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397" w:rsidRPr="004C7F69" w:rsidRDefault="00B802DC" w:rsidP="006A0C6F">
      <w:pPr>
        <w:spacing w:before="480" w:after="480"/>
        <w:ind w:left="432" w:right="432" w:firstLine="0"/>
        <w:jc w:val="center"/>
        <w:rPr>
          <w:b/>
          <w:bCs/>
          <w:caps/>
          <w:kern w:val="28"/>
          <w:sz w:val="32"/>
          <w:szCs w:val="28"/>
        </w:rPr>
      </w:pPr>
      <w:r w:rsidRPr="00B802DC">
        <w:rPr>
          <w:b/>
          <w:sz w:val="32"/>
          <w:szCs w:val="32"/>
          <w:lang w:val="en-MY"/>
        </w:rPr>
        <w:t>EFFICIENT CAPACITANCE SENSING FOR WIRELESS HEALTH MONITORING SYSTEM</w:t>
      </w:r>
    </w:p>
    <w:p w:rsidR="00600397" w:rsidRPr="00210536" w:rsidRDefault="002163F4" w:rsidP="006A0C6F">
      <w:pPr>
        <w:pStyle w:val="author"/>
        <w:ind w:left="432" w:right="432" w:firstLine="0"/>
        <w:rPr>
          <w:lang w:eastAsia="zh-CN"/>
        </w:rPr>
      </w:pPr>
      <w:r>
        <w:rPr>
          <w:lang w:eastAsia="zh-CN"/>
        </w:rPr>
        <w:t>Nurul A</w:t>
      </w:r>
      <w:r w:rsidR="005F21D3">
        <w:rPr>
          <w:lang w:eastAsia="zh-CN"/>
        </w:rPr>
        <w:t>r</w:t>
      </w:r>
      <w:r>
        <w:rPr>
          <w:lang w:eastAsia="zh-CN"/>
        </w:rPr>
        <w:t>fah</w:t>
      </w:r>
      <w:r w:rsidR="000A726C">
        <w:rPr>
          <w:lang w:eastAsia="zh-CN"/>
        </w:rPr>
        <w:t xml:space="preserve"> Che Mustapha</w:t>
      </w:r>
      <w:r w:rsidR="00210536">
        <w:rPr>
          <w:lang w:eastAsia="zh-CN"/>
        </w:rPr>
        <w:t xml:space="preserve">, </w:t>
      </w:r>
      <w:r>
        <w:rPr>
          <w:lang w:eastAsia="zh-CN"/>
        </w:rPr>
        <w:t>A</w:t>
      </w:r>
      <w:r w:rsidR="00210536">
        <w:rPr>
          <w:lang w:eastAsia="zh-CN"/>
        </w:rPr>
        <w:t xml:space="preserve">. </w:t>
      </w:r>
      <w:r>
        <w:rPr>
          <w:lang w:eastAsia="zh-CN"/>
        </w:rPr>
        <w:t>H</w:t>
      </w:r>
      <w:r w:rsidR="00210536">
        <w:rPr>
          <w:lang w:eastAsia="zh-CN"/>
        </w:rPr>
        <w:t xml:space="preserve">. </w:t>
      </w:r>
      <w:r>
        <w:rPr>
          <w:lang w:eastAsia="zh-CN"/>
        </w:rPr>
        <w:t>M. Zahirul Alam</w:t>
      </w:r>
      <w:r w:rsidR="00210536">
        <w:rPr>
          <w:lang w:eastAsia="zh-CN"/>
        </w:rPr>
        <w:t xml:space="preserve">, </w:t>
      </w:r>
      <w:r>
        <w:rPr>
          <w:lang w:eastAsia="zh-CN"/>
        </w:rPr>
        <w:t>Sheroz</w:t>
      </w:r>
      <w:r w:rsidR="000A726C">
        <w:rPr>
          <w:lang w:eastAsia="zh-CN"/>
        </w:rPr>
        <w:t xml:space="preserve"> Khan</w:t>
      </w:r>
      <w:r>
        <w:rPr>
          <w:lang w:eastAsia="zh-CN"/>
        </w:rPr>
        <w:t xml:space="preserve">, </w:t>
      </w:r>
      <w:r w:rsidR="00210536">
        <w:rPr>
          <w:lang w:eastAsia="zh-CN"/>
        </w:rPr>
        <w:t xml:space="preserve">and </w:t>
      </w:r>
      <w:r>
        <w:rPr>
          <w:lang w:eastAsia="zh-CN"/>
        </w:rPr>
        <w:t>Amelia</w:t>
      </w:r>
      <w:r w:rsidR="000A726C">
        <w:rPr>
          <w:lang w:eastAsia="zh-CN"/>
        </w:rPr>
        <w:t xml:space="preserve"> Wong Azman</w:t>
      </w:r>
    </w:p>
    <w:p w:rsidR="00600397" w:rsidRDefault="006A0C6F" w:rsidP="00715467">
      <w:pPr>
        <w:pStyle w:val="address"/>
        <w:spacing w:before="0" w:after="240"/>
        <w:ind w:left="432" w:right="432" w:firstLine="0"/>
      </w:pPr>
      <w:r w:rsidRPr="006A0C6F">
        <w:t xml:space="preserve">Dept </w:t>
      </w:r>
      <w:r>
        <w:t xml:space="preserve">of </w:t>
      </w:r>
      <w:r w:rsidR="002163F4">
        <w:t>ECE</w:t>
      </w:r>
      <w:r w:rsidR="00600397">
        <w:t>, Fac. of Eng., Inte</w:t>
      </w:r>
      <w:bookmarkStart w:id="0" w:name="_GoBack"/>
      <w:bookmarkEnd w:id="0"/>
      <w:r w:rsidR="00600397">
        <w:t>rnational Islamic Univ. Malaysia (IIUM), Jalan Gombak, 53100 K</w:t>
      </w:r>
      <w:r w:rsidR="002163F4">
        <w:t>uala Lumpur, Malaysia.</w:t>
      </w:r>
    </w:p>
    <w:p w:rsidR="00715467" w:rsidRPr="00715467" w:rsidRDefault="002163F4" w:rsidP="004740CC">
      <w:pPr>
        <w:pStyle w:val="email"/>
        <w:ind w:left="432" w:right="432" w:firstLine="0"/>
      </w:pPr>
      <w:r>
        <w:t>n.c.2013</w:t>
      </w:r>
      <w:r w:rsidR="00715467" w:rsidRPr="00715467">
        <w:t>@</w:t>
      </w:r>
      <w:r w:rsidR="005B111F">
        <w:t>ieee.org</w:t>
      </w:r>
      <w:r w:rsidR="00715467" w:rsidRPr="00715467">
        <w:t>,</w:t>
      </w:r>
      <w:r>
        <w:t>zahirulalam</w:t>
      </w:r>
      <w:r w:rsidR="00715467" w:rsidRPr="00715467">
        <w:t>@</w:t>
      </w:r>
      <w:r>
        <w:t>iium.edu.</w:t>
      </w:r>
      <w:r w:rsidR="00715467" w:rsidRPr="00715467">
        <w:t>m</w:t>
      </w:r>
      <w:r>
        <w:t>y</w:t>
      </w:r>
      <w:r w:rsidR="00715467" w:rsidRPr="00715467">
        <w:t xml:space="preserve">, </w:t>
      </w:r>
      <w:r>
        <w:t>sheroz</w:t>
      </w:r>
      <w:r w:rsidR="00715467" w:rsidRPr="00715467">
        <w:t>@</w:t>
      </w:r>
      <w:r>
        <w:t>iium.edu.</w:t>
      </w:r>
      <w:r w:rsidRPr="00715467">
        <w:t>m</w:t>
      </w:r>
      <w:r>
        <w:t>y, amy</w:t>
      </w:r>
      <w:r w:rsidRPr="00715467">
        <w:t>@</w:t>
      </w:r>
      <w:r>
        <w:t>iium.edu.</w:t>
      </w:r>
      <w:r w:rsidRPr="00715467">
        <w:t>m</w:t>
      </w:r>
      <w:r>
        <w:t>y</w:t>
      </w:r>
    </w:p>
    <w:p w:rsidR="00812DDB" w:rsidRPr="00715467" w:rsidRDefault="00715467" w:rsidP="004740CC">
      <w:pPr>
        <w:pStyle w:val="email"/>
        <w:ind w:left="432" w:right="432" w:firstLine="0"/>
        <w:rPr>
          <w:sz w:val="20"/>
          <w:lang w:val="en-US"/>
        </w:rPr>
      </w:pPr>
      <w:r w:rsidRPr="00715467">
        <w:rPr>
          <w:sz w:val="20"/>
        </w:rPr>
        <w:t>(Received</w:t>
      </w:r>
      <w:r>
        <w:rPr>
          <w:sz w:val="20"/>
        </w:rPr>
        <w:t>:</w:t>
      </w:r>
      <w:r w:rsidRPr="00715467">
        <w:rPr>
          <w:sz w:val="20"/>
        </w:rPr>
        <w:t xml:space="preserve"> </w:t>
      </w:r>
      <w:r>
        <w:rPr>
          <w:sz w:val="20"/>
        </w:rPr>
        <w:t>Day</w:t>
      </w:r>
      <w:r w:rsidRPr="00715467">
        <w:rPr>
          <w:sz w:val="20"/>
        </w:rPr>
        <w:t xml:space="preserve"> </w:t>
      </w:r>
      <w:r>
        <w:rPr>
          <w:sz w:val="20"/>
        </w:rPr>
        <w:t>Month</w:t>
      </w:r>
      <w:r w:rsidRPr="00715467">
        <w:rPr>
          <w:sz w:val="20"/>
        </w:rPr>
        <w:t xml:space="preserve"> </w:t>
      </w:r>
      <w:r>
        <w:rPr>
          <w:sz w:val="20"/>
        </w:rPr>
        <w:t>Year</w:t>
      </w:r>
      <w:r w:rsidRPr="00715467">
        <w:rPr>
          <w:sz w:val="20"/>
        </w:rPr>
        <w:t xml:space="preserve">; </w:t>
      </w:r>
      <w:r>
        <w:rPr>
          <w:sz w:val="20"/>
        </w:rPr>
        <w:t>A</w:t>
      </w:r>
      <w:r w:rsidRPr="00715467">
        <w:rPr>
          <w:sz w:val="20"/>
        </w:rPr>
        <w:t>ccepted</w:t>
      </w:r>
      <w:r>
        <w:rPr>
          <w:sz w:val="20"/>
        </w:rPr>
        <w:t>:</w:t>
      </w:r>
      <w:r w:rsidRPr="00715467">
        <w:rPr>
          <w:sz w:val="20"/>
        </w:rPr>
        <w:t xml:space="preserve"> Day Month Year; </w:t>
      </w:r>
      <w:r>
        <w:rPr>
          <w:sz w:val="20"/>
        </w:rPr>
        <w:t>P</w:t>
      </w:r>
      <w:r w:rsidRPr="00715467">
        <w:rPr>
          <w:sz w:val="20"/>
        </w:rPr>
        <w:t>ublished on</w:t>
      </w:r>
      <w:r>
        <w:rPr>
          <w:sz w:val="20"/>
        </w:rPr>
        <w:t>-</w:t>
      </w:r>
      <w:r w:rsidRPr="00715467">
        <w:rPr>
          <w:sz w:val="20"/>
        </w:rPr>
        <w:t>line</w:t>
      </w:r>
      <w:r>
        <w:rPr>
          <w:sz w:val="20"/>
        </w:rPr>
        <w:t>:</w:t>
      </w:r>
      <w:r w:rsidRPr="00715467">
        <w:rPr>
          <w:sz w:val="20"/>
        </w:rPr>
        <w:t xml:space="preserve"> Day Month Year)</w:t>
      </w:r>
      <w:r w:rsidR="00600397" w:rsidRPr="00715467">
        <w:rPr>
          <w:sz w:val="20"/>
        </w:rPr>
        <w:t xml:space="preserve"> </w:t>
      </w:r>
    </w:p>
    <w:p w:rsidR="00600397" w:rsidRDefault="00600397" w:rsidP="004C7F69">
      <w:pPr>
        <w:pStyle w:val="abstract"/>
        <w:ind w:firstLine="0"/>
      </w:pPr>
      <w:r w:rsidRPr="00600397">
        <w:rPr>
          <w:b/>
          <w:bCs/>
          <w:i/>
          <w:iCs/>
        </w:rPr>
        <w:t>ABSTRACT</w:t>
      </w:r>
      <w:r w:rsidRPr="00A95B52">
        <w:rPr>
          <w:b/>
          <w:i/>
        </w:rPr>
        <w:t>:</w:t>
      </w:r>
      <w:r>
        <w:t xml:space="preserve">  </w:t>
      </w:r>
      <w:r w:rsidR="008B117F" w:rsidRPr="008B117F">
        <w:rPr>
          <w:color w:val="000000"/>
          <w:szCs w:val="18"/>
          <w:lang w:val="en-MY" w:eastAsia="en-MY"/>
        </w:rPr>
        <w:t xml:space="preserve">This paper presents a low power capacitance to voltage converter (CVC) circuit using two differential amplifier circuits, two </w:t>
      </w:r>
      <w:proofErr w:type="spellStart"/>
      <w:r w:rsidR="008B117F" w:rsidRPr="008B117F">
        <w:rPr>
          <w:color w:val="000000"/>
          <w:szCs w:val="18"/>
          <w:lang w:val="en-MY" w:eastAsia="en-MY"/>
        </w:rPr>
        <w:t>Schottky</w:t>
      </w:r>
      <w:proofErr w:type="spellEnd"/>
      <w:r w:rsidR="008B117F" w:rsidRPr="008B117F">
        <w:rPr>
          <w:color w:val="000000"/>
          <w:szCs w:val="18"/>
          <w:lang w:val="en-MY" w:eastAsia="en-MY"/>
        </w:rPr>
        <w:t xml:space="preserve"> rectifier diodes constructed in symmetrical manner and combined with instrumentation amplifier circuits. The differential capacitance to voltage simulation work has been realized with cheap discrete components. Combination energy from solar, vibration and heat is expected to be used to source the capacitance circuit. Constant dc voltage of 3 V has been used to source the CVC circuit in this work. It is found by the simulation, the converter circuit consumes 3.9 </w:t>
      </w:r>
      <w:proofErr w:type="spellStart"/>
      <w:r w:rsidR="008B117F" w:rsidRPr="008B117F">
        <w:rPr>
          <w:i/>
          <w:color w:val="000000"/>
          <w:szCs w:val="18"/>
          <w:lang w:val="en-MY" w:eastAsia="en-MY"/>
        </w:rPr>
        <w:t>m</w:t>
      </w:r>
      <w:r w:rsidR="008B117F" w:rsidRPr="008B117F">
        <w:rPr>
          <w:color w:val="000000"/>
          <w:szCs w:val="18"/>
          <w:lang w:val="en-MY" w:eastAsia="en-MY"/>
        </w:rPr>
        <w:t>W</w:t>
      </w:r>
      <w:proofErr w:type="spellEnd"/>
      <w:r w:rsidR="008B117F" w:rsidRPr="008B117F">
        <w:rPr>
          <w:color w:val="000000"/>
          <w:szCs w:val="18"/>
          <w:lang w:val="en-MY" w:eastAsia="en-MY"/>
        </w:rPr>
        <w:t xml:space="preserve"> of total power, operates at 40 </w:t>
      </w:r>
      <w:r w:rsidR="008B117F" w:rsidRPr="008B117F">
        <w:rPr>
          <w:i/>
          <w:color w:val="000000"/>
          <w:szCs w:val="18"/>
          <w:lang w:val="en-MY" w:eastAsia="en-MY"/>
        </w:rPr>
        <w:t>k</w:t>
      </w:r>
      <w:r w:rsidR="008B117F" w:rsidRPr="008B117F">
        <w:rPr>
          <w:color w:val="000000"/>
          <w:szCs w:val="18"/>
          <w:lang w:val="en-MY" w:eastAsia="en-MY"/>
        </w:rPr>
        <w:t xml:space="preserve">Hz using 400 </w:t>
      </w:r>
      <w:r w:rsidR="008B117F" w:rsidRPr="008B117F">
        <w:rPr>
          <w:i/>
          <w:color w:val="000000"/>
          <w:szCs w:val="18"/>
          <w:lang w:val="en-MY" w:eastAsia="en-MY"/>
        </w:rPr>
        <w:t>m</w:t>
      </w:r>
      <w:r w:rsidR="008B117F" w:rsidRPr="008B117F">
        <w:rPr>
          <w:color w:val="000000"/>
          <w:szCs w:val="18"/>
          <w:lang w:val="en-MY" w:eastAsia="en-MY"/>
        </w:rPr>
        <w:t xml:space="preserve">V excitation </w:t>
      </w:r>
      <w:proofErr w:type="gramStart"/>
      <w:r w:rsidR="008B117F" w:rsidRPr="008B117F">
        <w:rPr>
          <w:color w:val="000000"/>
          <w:szCs w:val="18"/>
          <w:lang w:val="en-MY" w:eastAsia="en-MY"/>
        </w:rPr>
        <w:t>signal</w:t>
      </w:r>
      <w:proofErr w:type="gramEnd"/>
      <w:r w:rsidR="008B117F" w:rsidRPr="008B117F">
        <w:rPr>
          <w:color w:val="000000"/>
          <w:szCs w:val="18"/>
          <w:lang w:val="en-MY" w:eastAsia="en-MY"/>
        </w:rPr>
        <w:t xml:space="preserve">. The circuit is able to detect changes of capacitance from 4 – 12.5 </w:t>
      </w:r>
      <w:r w:rsidR="008B117F" w:rsidRPr="008B117F">
        <w:rPr>
          <w:i/>
          <w:color w:val="000000"/>
          <w:szCs w:val="18"/>
          <w:lang w:val="en-MY" w:eastAsia="en-MY"/>
        </w:rPr>
        <w:t>p</w:t>
      </w:r>
      <w:r w:rsidR="008B117F" w:rsidRPr="008B117F">
        <w:rPr>
          <w:color w:val="000000"/>
          <w:szCs w:val="18"/>
          <w:lang w:val="en-MY" w:eastAsia="en-MY"/>
        </w:rPr>
        <w:t xml:space="preserve">F using reference capacitance of 5 </w:t>
      </w:r>
      <w:proofErr w:type="spellStart"/>
      <w:r w:rsidR="008B117F" w:rsidRPr="008B117F">
        <w:rPr>
          <w:i/>
          <w:color w:val="000000"/>
          <w:szCs w:val="18"/>
          <w:lang w:val="en-MY" w:eastAsia="en-MY"/>
        </w:rPr>
        <w:t>p</w:t>
      </w:r>
      <w:r w:rsidR="008B117F" w:rsidRPr="008B117F">
        <w:rPr>
          <w:color w:val="000000"/>
          <w:szCs w:val="18"/>
          <w:lang w:val="en-MY" w:eastAsia="en-MY"/>
        </w:rPr>
        <w:t>F.</w:t>
      </w:r>
      <w:proofErr w:type="spellEnd"/>
      <w:r w:rsidR="008B117F" w:rsidRPr="008B117F">
        <w:rPr>
          <w:color w:val="000000"/>
          <w:szCs w:val="18"/>
          <w:lang w:val="en-MY" w:eastAsia="en-MY"/>
        </w:rPr>
        <w:t xml:space="preserve"> </w:t>
      </w:r>
      <w:r w:rsidR="008B117F" w:rsidRPr="008B117F">
        <w:rPr>
          <w:rFonts w:eastAsia="MS Mincho"/>
        </w:rPr>
        <w:t xml:space="preserve">Sensitivity of 0.132 </w:t>
      </w:r>
      <w:r w:rsidR="008B117F" w:rsidRPr="008B117F">
        <w:rPr>
          <w:rFonts w:eastAsia="MS Mincho"/>
          <w:i/>
        </w:rPr>
        <w:t>m</w:t>
      </w:r>
      <w:r w:rsidR="008B117F" w:rsidRPr="008B117F">
        <w:rPr>
          <w:rFonts w:eastAsia="MS Mincho"/>
        </w:rPr>
        <w:t xml:space="preserve">V for 1 </w:t>
      </w:r>
      <w:r w:rsidR="008B117F" w:rsidRPr="008B117F">
        <w:rPr>
          <w:rFonts w:eastAsia="MS Mincho"/>
          <w:i/>
        </w:rPr>
        <w:t>f</w:t>
      </w:r>
      <w:r w:rsidR="008B117F" w:rsidRPr="008B117F">
        <w:rPr>
          <w:rFonts w:eastAsia="MS Mincho"/>
        </w:rPr>
        <w:t>F capacitance change has been observed in the circuit</w:t>
      </w:r>
      <w:r w:rsidR="008B117F" w:rsidRPr="008B117F">
        <w:rPr>
          <w:rFonts w:eastAsia="MS Mincho"/>
          <w:szCs w:val="18"/>
        </w:rPr>
        <w:t>.</w:t>
      </w:r>
      <w:r w:rsidR="008B117F" w:rsidRPr="008B117F">
        <w:rPr>
          <w:color w:val="000000"/>
          <w:szCs w:val="18"/>
          <w:lang w:val="en-MY" w:eastAsia="en-MY"/>
        </w:rPr>
        <w:t xml:space="preserve"> </w:t>
      </w:r>
      <w:r w:rsidR="008B117F" w:rsidRPr="008B117F">
        <w:rPr>
          <w:rFonts w:cs="Calibri"/>
          <w:color w:val="000000"/>
          <w:szCs w:val="18"/>
        </w:rPr>
        <w:t>This circuit is suitable for wireless health monitoring system</w:t>
      </w:r>
      <w:r w:rsidR="008B117F" w:rsidRPr="008B117F">
        <w:rPr>
          <w:szCs w:val="18"/>
        </w:rPr>
        <w:t>.</w:t>
      </w:r>
    </w:p>
    <w:p w:rsidR="001B35B3" w:rsidRDefault="001B35B3" w:rsidP="004C7F69">
      <w:pPr>
        <w:pStyle w:val="abstract"/>
        <w:ind w:firstLine="0"/>
      </w:pPr>
      <w:r w:rsidRPr="001B35B3">
        <w:rPr>
          <w:b/>
          <w:i/>
        </w:rPr>
        <w:t xml:space="preserve">ABSTRAK: </w:t>
      </w:r>
      <w:r w:rsidR="000A726C">
        <w:t>Kertas kerja ini memb</w:t>
      </w:r>
      <w:r w:rsidR="008E0438">
        <w:t>entang</w:t>
      </w:r>
      <w:r w:rsidR="000A726C">
        <w:t xml:space="preserve">kan </w:t>
      </w:r>
      <w:r w:rsidR="003E21E6">
        <w:t>berkenaan</w:t>
      </w:r>
      <w:r w:rsidR="008E0438">
        <w:t xml:space="preserve"> </w:t>
      </w:r>
      <w:r w:rsidR="000A726C">
        <w:t>litar penukar kapasitor voltan (CVC) berkuasa rendah dengan menggunakan dua litar penguat pembezaan</w:t>
      </w:r>
      <w:r w:rsidR="003E21E6">
        <w:t>,</w:t>
      </w:r>
      <w:r w:rsidR="000A726C">
        <w:t xml:space="preserve"> dua </w:t>
      </w:r>
      <w:r w:rsidR="003E21E6">
        <w:t>diod</w:t>
      </w:r>
      <w:r w:rsidR="000A726C">
        <w:t xml:space="preserve"> Schottky</w:t>
      </w:r>
      <w:r w:rsidR="003E21E6">
        <w:t>,</w:t>
      </w:r>
      <w:r w:rsidR="000A726C">
        <w:t xml:space="preserve"> dibina </w:t>
      </w:r>
      <w:r w:rsidR="008E0438">
        <w:t>secara simetri dan digabungkan dengan litar instrumen penguat.</w:t>
      </w:r>
      <w:r w:rsidR="000A726C">
        <w:t xml:space="preserve"> </w:t>
      </w:r>
      <w:r w:rsidR="008E0438">
        <w:t>Kerja simulasi litar pembezaan kapasitor voltan ini telah dibangunkan dengan menggunakan komponen diskr</w:t>
      </w:r>
      <w:r w:rsidR="003E21E6">
        <w:t>i</w:t>
      </w:r>
      <w:r w:rsidR="008E0438">
        <w:t xml:space="preserve">t murah. Kombinasi tenaga dari solar, getaran dan haba digunakan untuk memberi sumber tenaga kepada litar kapasitor. </w:t>
      </w:r>
      <w:r w:rsidR="00A401EA">
        <w:t>Voltan</w:t>
      </w:r>
      <w:r w:rsidR="003E21E6">
        <w:t xml:space="preserve"> DC</w:t>
      </w:r>
      <w:r w:rsidR="00A401EA">
        <w:t xml:space="preserve"> </w:t>
      </w:r>
      <w:r w:rsidR="003E21E6">
        <w:t xml:space="preserve">tetap sebanyak 3 V  </w:t>
      </w:r>
      <w:r w:rsidR="00A401EA">
        <w:t xml:space="preserve">telah digunakan </w:t>
      </w:r>
      <w:r w:rsidR="003E21E6">
        <w:t>sebagai</w:t>
      </w:r>
      <w:r w:rsidR="00A401EA">
        <w:t xml:space="preserve"> sumber tenaga CVC kerja ini. Menerusi simulasi, didapati litar penukaran ini menjana 3.9 mW daripada </w:t>
      </w:r>
      <w:r w:rsidR="003E21E6">
        <w:t>jumlah</w:t>
      </w:r>
      <w:r w:rsidR="00A401EA">
        <w:t xml:space="preserve"> tenaga, beroperasi pada kadar 40 kHz </w:t>
      </w:r>
      <w:r w:rsidR="003E21E6">
        <w:t xml:space="preserve">dengan </w:t>
      </w:r>
      <w:r w:rsidR="00A401EA">
        <w:t xml:space="preserve">menggunakan 400 mV signal pemula. Litar ini mampu mengesan penukaran kapasitan dari 4 – 12.5 pF menggunakan kapasitan </w:t>
      </w:r>
      <w:r w:rsidR="003E21E6">
        <w:t>rujukan</w:t>
      </w:r>
      <w:r w:rsidR="00A401EA">
        <w:t xml:space="preserve"> 5 pF. </w:t>
      </w:r>
      <w:r w:rsidR="003E21E6">
        <w:t>Tahap kepekaan</w:t>
      </w:r>
      <w:r w:rsidR="00A401EA">
        <w:t xml:space="preserve"> pada 0.132 mV bagi tiap 1 fF perubahan kapasitan telah di</w:t>
      </w:r>
      <w:r w:rsidR="003E21E6">
        <w:t>kesan menggunakan litar ini</w:t>
      </w:r>
      <w:r w:rsidR="00A401EA">
        <w:t xml:space="preserve">. </w:t>
      </w:r>
      <w:r w:rsidR="003E21E6">
        <w:t>Ia</w:t>
      </w:r>
      <w:r w:rsidR="009B659A">
        <w:t xml:space="preserve"> juga</w:t>
      </w:r>
      <w:r w:rsidR="003E21E6">
        <w:t xml:space="preserve"> </w:t>
      </w:r>
      <w:r w:rsidR="00A401EA">
        <w:t xml:space="preserve">sesuai untuk pemantauan </w:t>
      </w:r>
      <w:r w:rsidR="003E21E6">
        <w:t xml:space="preserve">sistem </w:t>
      </w:r>
      <w:r w:rsidR="00A401EA">
        <w:t>kesihatan tanpa wayar.</w:t>
      </w:r>
    </w:p>
    <w:p w:rsidR="00600397" w:rsidRPr="004C7F69" w:rsidRDefault="00600397" w:rsidP="004C7F69">
      <w:pPr>
        <w:pStyle w:val="Keyword"/>
        <w:spacing w:before="120" w:after="360"/>
        <w:ind w:left="1786" w:right="432" w:hanging="1354"/>
        <w:jc w:val="left"/>
        <w:rPr>
          <w:rFonts w:ascii="Times New Roman" w:hAnsi="Times New Roman"/>
          <w:b w:val="0"/>
          <w:iCs/>
          <w:sz w:val="22"/>
          <w:szCs w:val="22"/>
        </w:rPr>
      </w:pPr>
      <w:r w:rsidRPr="004C7F69">
        <w:rPr>
          <w:rFonts w:ascii="Times New Roman" w:hAnsi="Times New Roman"/>
          <w:iCs/>
          <w:sz w:val="22"/>
          <w:szCs w:val="22"/>
        </w:rPr>
        <w:t>KEY WORDS:</w:t>
      </w:r>
      <w:r w:rsidRPr="004C7F69">
        <w:rPr>
          <w:rFonts w:ascii="Times New Roman" w:hAnsi="Times New Roman"/>
          <w:b w:val="0"/>
          <w:iCs/>
          <w:sz w:val="22"/>
          <w:szCs w:val="22"/>
        </w:rPr>
        <w:t xml:space="preserve">  </w:t>
      </w:r>
      <w:r w:rsidR="002163F4">
        <w:rPr>
          <w:rFonts w:eastAsia="MS Mincho"/>
          <w:b w:val="0"/>
          <w:sz w:val="22"/>
          <w:szCs w:val="22"/>
        </w:rPr>
        <w:t>Energy Harvester,</w:t>
      </w:r>
      <w:r w:rsidR="002163F4" w:rsidRPr="002163F4">
        <w:rPr>
          <w:rFonts w:eastAsia="MS Mincho"/>
          <w:b w:val="0"/>
          <w:sz w:val="22"/>
          <w:szCs w:val="22"/>
        </w:rPr>
        <w:t xml:space="preserve"> Differential Capacitance Sensing</w:t>
      </w:r>
      <w:r w:rsidR="002163F4">
        <w:rPr>
          <w:rFonts w:eastAsia="MS Mincho"/>
          <w:b w:val="0"/>
          <w:sz w:val="22"/>
          <w:szCs w:val="22"/>
        </w:rPr>
        <w:t>,</w:t>
      </w:r>
      <w:r w:rsidR="002163F4" w:rsidRPr="002163F4">
        <w:rPr>
          <w:rFonts w:eastAsia="MS Mincho"/>
          <w:b w:val="0"/>
          <w:sz w:val="22"/>
          <w:szCs w:val="22"/>
        </w:rPr>
        <w:t xml:space="preserve"> Capacitance Measurement System</w:t>
      </w:r>
      <w:r w:rsidR="002163F4">
        <w:rPr>
          <w:rFonts w:eastAsia="MS Mincho"/>
          <w:b w:val="0"/>
          <w:sz w:val="22"/>
          <w:szCs w:val="22"/>
        </w:rPr>
        <w:t>,</w:t>
      </w:r>
      <w:r w:rsidR="002163F4" w:rsidRPr="002163F4">
        <w:rPr>
          <w:rFonts w:eastAsia="MS Mincho"/>
          <w:b w:val="0"/>
          <w:sz w:val="22"/>
          <w:szCs w:val="22"/>
        </w:rPr>
        <w:t xml:space="preserve"> Health Monitoring System</w:t>
      </w:r>
      <w:r w:rsidR="002163F4">
        <w:rPr>
          <w:rFonts w:eastAsia="MS Mincho"/>
          <w:b w:val="0"/>
          <w:sz w:val="22"/>
          <w:szCs w:val="22"/>
        </w:rPr>
        <w:t>.</w:t>
      </w:r>
    </w:p>
    <w:p w:rsidR="00600397" w:rsidRDefault="00600397" w:rsidP="00EF5F68">
      <w:pPr>
        <w:pStyle w:val="heading10"/>
        <w:numPr>
          <w:ilvl w:val="0"/>
          <w:numId w:val="1"/>
        </w:numPr>
        <w:tabs>
          <w:tab w:val="clear" w:pos="720"/>
        </w:tabs>
        <w:spacing w:after="120"/>
        <w:ind w:left="432" w:hanging="432"/>
      </w:pPr>
      <w:r>
        <w:t xml:space="preserve">INTRODUCTION </w:t>
      </w:r>
    </w:p>
    <w:p w:rsidR="00600397" w:rsidRDefault="002163F4" w:rsidP="00FA2B9F">
      <w:pPr>
        <w:pStyle w:val="ContentICMAAE"/>
        <w:ind w:firstLine="432"/>
        <w:rPr>
          <w:sz w:val="24"/>
          <w:szCs w:val="24"/>
        </w:rPr>
      </w:pPr>
      <w:r w:rsidRPr="002163F4">
        <w:rPr>
          <w:sz w:val="24"/>
          <w:szCs w:val="24"/>
        </w:rPr>
        <w:t xml:space="preserve">Recently, the </w:t>
      </w:r>
      <w:proofErr w:type="gramStart"/>
      <w:r w:rsidRPr="002163F4">
        <w:rPr>
          <w:sz w:val="24"/>
          <w:szCs w:val="24"/>
        </w:rPr>
        <w:t>number</w:t>
      </w:r>
      <w:proofErr w:type="gramEnd"/>
      <w:r w:rsidRPr="002163F4">
        <w:rPr>
          <w:sz w:val="24"/>
          <w:szCs w:val="24"/>
        </w:rPr>
        <w:t xml:space="preserve"> of appliances that are moving towards wireless communications are on the rise. The wireless data communication approach, though not as reliable as the wired approach, is a preferable choice in many industrial applications where space and accessibility are not always guaranteed. Designers of these appliances began searching for alternatives ways to power their design including opting the use of energy harvesting principle method over conventional wired or battery powered method. One appliance that will benefit the most out of this research is the smart wireless sensor technology. </w:t>
      </w:r>
    </w:p>
    <w:p w:rsidR="002163F4" w:rsidRDefault="00072A9E" w:rsidP="00FA2B9F">
      <w:pPr>
        <w:pStyle w:val="ContentICMAAE"/>
        <w:ind w:firstLine="432"/>
        <w:rPr>
          <w:rFonts w:cs="Calibri"/>
          <w:color w:val="000000"/>
          <w:sz w:val="24"/>
          <w:szCs w:val="24"/>
        </w:rPr>
      </w:pPr>
      <w:r w:rsidRPr="00072A9E">
        <w:rPr>
          <w:rFonts w:cs="Calibri"/>
          <w:color w:val="000000"/>
          <w:sz w:val="24"/>
          <w:szCs w:val="24"/>
        </w:rPr>
        <w:lastRenderedPageBreak/>
        <w:t xml:space="preserve">Smart wireless sensor is an emerging sensor environment with essential features such as on-board micro-processor, sensing capability, wireless communication, battery-less powered system and low-cost maintenance feature. Previously conventional wireless sensor nodes have </w:t>
      </w:r>
      <w:proofErr w:type="spellStart"/>
      <w:r w:rsidRPr="00072A9E">
        <w:rPr>
          <w:rFonts w:cs="Calibri"/>
          <w:color w:val="000000"/>
          <w:sz w:val="24"/>
          <w:szCs w:val="24"/>
        </w:rPr>
        <w:t>utilised</w:t>
      </w:r>
      <w:proofErr w:type="spellEnd"/>
      <w:r w:rsidRPr="00072A9E">
        <w:rPr>
          <w:rFonts w:cs="Calibri"/>
          <w:color w:val="000000"/>
          <w:sz w:val="24"/>
          <w:szCs w:val="24"/>
        </w:rPr>
        <w:t xml:space="preserve"> batteries as the main power supply. Unfortunately, some of the known issues when using batteries occur during replacement of the batteries including loss of valuable time, interruption of services, tedious maintenance job and additional operation cost during maintenance. Therefore, it is crucial and </w:t>
      </w:r>
      <w:proofErr w:type="spellStart"/>
      <w:r w:rsidRPr="00072A9E">
        <w:rPr>
          <w:rFonts w:cs="Calibri"/>
          <w:color w:val="000000"/>
          <w:sz w:val="24"/>
          <w:szCs w:val="24"/>
        </w:rPr>
        <w:t>favourable</w:t>
      </w:r>
      <w:proofErr w:type="spellEnd"/>
      <w:r w:rsidRPr="00072A9E">
        <w:rPr>
          <w:rFonts w:cs="Calibri"/>
          <w:color w:val="000000"/>
          <w:sz w:val="24"/>
          <w:szCs w:val="24"/>
        </w:rPr>
        <w:t xml:space="preserve"> for smart sensor wireless systems to be equipped with self-generated power system for sustainable power supply. The self-generated power sources could come from any of the ambient sources that can be found in an industrial environment such as the vibration, heat, water, human activity and wind.</w:t>
      </w:r>
    </w:p>
    <w:p w:rsidR="00072A9E" w:rsidRDefault="00072A9E" w:rsidP="00072A9E">
      <w:pPr>
        <w:pStyle w:val="heading10"/>
        <w:numPr>
          <w:ilvl w:val="0"/>
          <w:numId w:val="1"/>
        </w:numPr>
        <w:tabs>
          <w:tab w:val="clear" w:pos="720"/>
        </w:tabs>
        <w:spacing w:after="120"/>
        <w:ind w:left="432" w:hanging="432"/>
      </w:pPr>
      <w:r>
        <w:rPr>
          <w:lang w:val="en-US"/>
        </w:rPr>
        <w:t>BACKGROUND AND MOTIVATION</w:t>
      </w:r>
      <w:r>
        <w:t xml:space="preserve"> </w:t>
      </w:r>
    </w:p>
    <w:p w:rsidR="00072A9E" w:rsidRDefault="00072A9E" w:rsidP="00FA2B9F">
      <w:pPr>
        <w:pStyle w:val="ContentICMAAE"/>
        <w:ind w:firstLine="432"/>
        <w:rPr>
          <w:rFonts w:cs="Calibri"/>
          <w:color w:val="000000"/>
          <w:sz w:val="24"/>
        </w:rPr>
      </w:pPr>
      <w:r w:rsidRPr="00072A9E">
        <w:rPr>
          <w:sz w:val="24"/>
          <w:szCs w:val="24"/>
        </w:rPr>
        <w:t>Capacitive measuring system is an important technology in a transducer system.  The motivation behind using capacitive measuring system is that it provides easy as well as efficient conversion of changes in the parameter of interest into a wide range of capacitance changes, which are in turn changed into proportional voltage or frequency changes.  The advantage here is that these conversions take place without functionality loss compared to other systems such as the inductive.</w:t>
      </w:r>
      <w:r w:rsidR="00943922">
        <w:rPr>
          <w:sz w:val="24"/>
          <w:szCs w:val="24"/>
        </w:rPr>
        <w:t xml:space="preserve"> </w:t>
      </w:r>
      <w:r w:rsidRPr="00072A9E">
        <w:rPr>
          <w:rFonts w:cs="Calibri"/>
          <w:color w:val="000000"/>
          <w:sz w:val="24"/>
          <w:szCs w:val="24"/>
        </w:rPr>
        <w:t xml:space="preserve">Such promising solution of powering wireless sensor nodes is by using the source of vibrations, converting mechanical energy to electrical energy. This method has been comprehensively researched over the recent past years. Among the vibrations transducer methods </w:t>
      </w:r>
      <w:r w:rsidRPr="00072A9E">
        <w:rPr>
          <w:rFonts w:cs="Calibri"/>
          <w:color w:val="000000"/>
          <w:sz w:val="24"/>
        </w:rPr>
        <w:t xml:space="preserve">used are </w:t>
      </w:r>
      <w:r w:rsidRPr="00072A9E">
        <w:rPr>
          <w:rFonts w:cs="Calibri"/>
          <w:color w:val="000000"/>
          <w:sz w:val="24"/>
          <w:szCs w:val="24"/>
        </w:rPr>
        <w:t xml:space="preserve">piezoelectric, electromagnetic and </w:t>
      </w:r>
      <w:r w:rsidRPr="00072A9E">
        <w:rPr>
          <w:rFonts w:cs="Calibri"/>
          <w:color w:val="000000"/>
          <w:sz w:val="24"/>
        </w:rPr>
        <w:t>capacitive-inductive or capacitive-</w:t>
      </w:r>
      <w:r w:rsidRPr="00072A9E">
        <w:rPr>
          <w:rFonts w:cs="Calibri"/>
          <w:color w:val="000000"/>
          <w:sz w:val="24"/>
          <w:szCs w:val="24"/>
        </w:rPr>
        <w:t xml:space="preserve">electrostatic approach [1-4]. </w:t>
      </w:r>
      <w:r w:rsidRPr="00072A9E">
        <w:rPr>
          <w:rFonts w:cs="Calibri"/>
          <w:color w:val="000000"/>
          <w:sz w:val="24"/>
        </w:rPr>
        <w:t>Each method has its own advantages and disadvantages, but none can currently provide a solution with required power output [5-6]. The selection of converting device is dependent on either capturing or measuring the physical parameters such as displacement, velocity and acceleration.</w:t>
      </w:r>
    </w:p>
    <w:p w:rsidR="00072A9E" w:rsidRPr="00072A9E" w:rsidRDefault="00072A9E" w:rsidP="00FA2B9F">
      <w:pPr>
        <w:pStyle w:val="ContentICMAAE"/>
        <w:ind w:firstLine="432"/>
        <w:rPr>
          <w:rFonts w:cs="Calibri"/>
          <w:color w:val="000000"/>
          <w:sz w:val="24"/>
          <w:szCs w:val="24"/>
        </w:rPr>
      </w:pPr>
      <w:r w:rsidRPr="00072A9E">
        <w:rPr>
          <w:rFonts w:cs="Calibri"/>
          <w:color w:val="000000"/>
          <w:sz w:val="24"/>
          <w:szCs w:val="24"/>
        </w:rPr>
        <w:t xml:space="preserve">Many wireless electronic devices such as tiny wireless sensor network nodes, </w:t>
      </w:r>
      <w:r w:rsidRPr="00072A9E">
        <w:rPr>
          <w:rFonts w:cs="Calibri"/>
          <w:color w:val="000000"/>
          <w:sz w:val="24"/>
        </w:rPr>
        <w:t xml:space="preserve">wireless health monitoring systems, as well as consumer products such as smart phone </w:t>
      </w:r>
      <w:r w:rsidRPr="00072A9E">
        <w:rPr>
          <w:rFonts w:cs="Calibri"/>
          <w:color w:val="000000"/>
          <w:sz w:val="24"/>
          <w:szCs w:val="24"/>
        </w:rPr>
        <w:t>have severely constrained power sources [1, 7]. The main bottleneck in the mentioned devices is largely on the effort to sustain a continuous and reliable power supply without the requirement of batteries, which require to either being charged or to be replaced with a new battery all together at the expense of costs and time. Smart wireless powered sensor has been proven to be cost effective and an alternative solution to this problem when realized properly, particularly in electronic devices used in applications such as in the Structural Health Monitoring (SHM) system, monitoring forest fires, medical implants, and oceans pollution spillages, etc.</w:t>
      </w:r>
    </w:p>
    <w:p w:rsidR="00943922" w:rsidRPr="00EF5F68" w:rsidRDefault="00943922" w:rsidP="00943922">
      <w:pPr>
        <w:pStyle w:val="ContentICMAAE"/>
        <w:spacing w:before="120" w:after="0"/>
        <w:ind w:left="288" w:right="288" w:firstLine="0"/>
        <w:jc w:val="center"/>
        <w:rPr>
          <w:sz w:val="24"/>
          <w:szCs w:val="24"/>
        </w:rPr>
      </w:pPr>
      <w:r>
        <w:rPr>
          <w:noProof/>
          <w:szCs w:val="24"/>
          <w:lang w:val="en-MY" w:eastAsia="en-MY"/>
        </w:rPr>
        <mc:AlternateContent>
          <mc:Choice Requires="wps">
            <w:drawing>
              <wp:inline distT="0" distB="0" distL="0" distR="0" wp14:anchorId="5005CCF7" wp14:editId="099508A2">
                <wp:extent cx="2804160" cy="1341120"/>
                <wp:effectExtent l="0" t="0" r="0" b="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4160" cy="13411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43922" w:rsidRDefault="00943922" w:rsidP="00943922">
                            <w:pPr>
                              <w:ind w:firstLine="0"/>
                            </w:pPr>
                            <w:r>
                              <w:rPr>
                                <w:noProof/>
                                <w:lang w:val="en-MY" w:eastAsia="en-MY"/>
                              </w:rPr>
                              <w:drawing>
                                <wp:inline distT="0" distB="0" distL="0" distR="0" wp14:anchorId="36EDB384" wp14:editId="580CAF13">
                                  <wp:extent cx="2651760" cy="115089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t="7246" b="10146"/>
                                          <a:stretch>
                                            <a:fillRect/>
                                          </a:stretch>
                                        </pic:blipFill>
                                        <pic:spPr bwMode="auto">
                                          <a:xfrm>
                                            <a:off x="0" y="0"/>
                                            <a:ext cx="2654815" cy="1152217"/>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inline>
            </w:drawing>
          </mc:Choice>
          <mc:Fallback>
            <w:pict>
              <v:shapetype id="_x0000_t202" coordsize="21600,21600" o:spt="202" path="m,l,21600r21600,l21600,xe">
                <v:stroke joinstyle="miter"/>
                <v:path gradientshapeok="t" o:connecttype="rect"/>
              </v:shapetype>
              <v:shape id="Text Box 7" o:spid="_x0000_s1026" type="#_x0000_t202" style="width:220.8pt;height:10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" stroked="f">
                <v:textbox style="mso-fit-shape-to-text:t">
                  <w:txbxContent>
                    <w:p w:rsidR="00943922" w:rsidRDefault="00943922" w:rsidP="00943922">
                      <w:pPr>
                        <w:ind w:firstLine="0"/>
                      </w:pPr>
                      <w:r>
                        <w:rPr>
                          <w:noProof/>
                          <w:lang w:val="en-MY" w:eastAsia="en-MY"/>
                        </w:rPr>
                        <w:drawing>
                          <wp:inline distT="0" distB="0" distL="0" distR="0" wp14:anchorId="36EDB384" wp14:editId="580CAF13">
                            <wp:extent cx="2651760" cy="115089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a:extLst>
                                        <a:ext uri="{28A0092B-C50C-407E-A947-70E740481C1C}">
                                          <a14:useLocalDpi xmlns:a14="http://schemas.microsoft.com/office/drawing/2010/main" val="0"/>
                                        </a:ext>
                                      </a:extLst>
                                    </a:blip>
                                    <a:srcRect t="7246" b="10146"/>
                                    <a:stretch>
                                      <a:fillRect/>
                                    </a:stretch>
                                  </pic:blipFill>
                                  <pic:spPr bwMode="auto">
                                    <a:xfrm>
                                      <a:off x="0" y="0"/>
                                      <a:ext cx="2654815" cy="1152217"/>
                                    </a:xfrm>
                                    <a:prstGeom prst="rect">
                                      <a:avLst/>
                                    </a:prstGeom>
                                    <a:noFill/>
                                    <a:ln>
                                      <a:noFill/>
                                    </a:ln>
                                  </pic:spPr>
                                </pic:pic>
                              </a:graphicData>
                            </a:graphic>
                          </wp:inline>
                        </w:drawing>
                      </w:r>
                    </w:p>
                  </w:txbxContent>
                </v:textbox>
                <w10:anchorlock/>
              </v:shape>
            </w:pict>
          </mc:Fallback>
        </mc:AlternateContent>
      </w:r>
    </w:p>
    <w:p w:rsidR="00943922" w:rsidRPr="008437FF" w:rsidRDefault="00943922" w:rsidP="00943922">
      <w:pPr>
        <w:pStyle w:val="Caption"/>
        <w:spacing w:before="120"/>
        <w:ind w:left="288" w:right="288"/>
        <w:rPr>
          <w:sz w:val="24"/>
          <w:szCs w:val="24"/>
        </w:rPr>
      </w:pPr>
      <w:proofErr w:type="gramStart"/>
      <w:r w:rsidRPr="00EF5F68">
        <w:rPr>
          <w:sz w:val="24"/>
          <w:szCs w:val="24"/>
        </w:rPr>
        <w:t xml:space="preserve">Fig. 1 </w:t>
      </w:r>
      <w:r w:rsidRPr="00072A9E">
        <w:rPr>
          <w:rFonts w:eastAsia="MS Mincho"/>
          <w:sz w:val="24"/>
        </w:rPr>
        <w:t>Topology of the proposed capacitance sensing wireless sensor node.</w:t>
      </w:r>
      <w:proofErr w:type="gramEnd"/>
    </w:p>
    <w:p w:rsidR="00072A9E" w:rsidRDefault="00072A9E" w:rsidP="00FA2B9F">
      <w:pPr>
        <w:pStyle w:val="ContentICMAAE"/>
        <w:ind w:firstLine="432"/>
        <w:rPr>
          <w:rFonts w:cs="Calibri"/>
          <w:color w:val="000000"/>
          <w:sz w:val="24"/>
          <w:szCs w:val="24"/>
        </w:rPr>
      </w:pPr>
      <w:r w:rsidRPr="00072A9E">
        <w:rPr>
          <w:rFonts w:cs="Calibri"/>
          <w:color w:val="000000"/>
          <w:sz w:val="24"/>
          <w:szCs w:val="24"/>
        </w:rPr>
        <w:lastRenderedPageBreak/>
        <w:t>In this work, a capacitive sensor based circuitry for wireless sensor devices is proposed using hybrid energy harvesting technique as shown in Fig. 1 where the energy generated is expected to be able to operate in wireless frequency range with amount of output power enough for wireless sensor nodes. This work is focusing on deriving energy from vibrations complemented by thermal. Method of generating energy is based on the wireless sensor network characteristic of lowering the respond frequency, maximizing the bandwidth of frequency operation, lowering power consumption and voltage generated.</w:t>
      </w:r>
    </w:p>
    <w:p w:rsidR="00600397" w:rsidRDefault="007D0738" w:rsidP="00EF5F68">
      <w:pPr>
        <w:pStyle w:val="heading10"/>
        <w:numPr>
          <w:ilvl w:val="0"/>
          <w:numId w:val="1"/>
        </w:numPr>
        <w:tabs>
          <w:tab w:val="clear" w:pos="720"/>
        </w:tabs>
        <w:spacing w:after="120"/>
        <w:ind w:left="432" w:hanging="432"/>
      </w:pPr>
      <w:r w:rsidRPr="007D0738">
        <w:rPr>
          <w:lang w:val="en-US"/>
        </w:rPr>
        <w:t>STATE OF THE ART</w:t>
      </w:r>
    </w:p>
    <w:p w:rsidR="00FA2B9F" w:rsidRDefault="00FA2B9F" w:rsidP="004C7F69">
      <w:pPr>
        <w:pStyle w:val="ContentICMAAE"/>
        <w:spacing w:before="120"/>
        <w:ind w:firstLine="432"/>
        <w:rPr>
          <w:rFonts w:cs="Calibri"/>
          <w:color w:val="000000"/>
        </w:rPr>
      </w:pPr>
      <w:r w:rsidRPr="00FA2B9F">
        <w:rPr>
          <w:rFonts w:cs="Calibri"/>
          <w:color w:val="000000"/>
          <w:sz w:val="24"/>
        </w:rPr>
        <w:t xml:space="preserve">It is important to reduce power requirement whether the power is from energy harvester or from batteries especially for portable devices like computing devices, medical implants, military equipment and wireless sensor network. Most of current researches have focused on microwatt to hundred </w:t>
      </w:r>
      <w:proofErr w:type="spellStart"/>
      <w:r w:rsidRPr="00FA2B9F">
        <w:rPr>
          <w:rFonts w:cs="Calibri"/>
          <w:color w:val="000000"/>
          <w:sz w:val="24"/>
        </w:rPr>
        <w:t>milli</w:t>
      </w:r>
      <w:proofErr w:type="spellEnd"/>
      <w:r w:rsidRPr="00FA2B9F">
        <w:rPr>
          <w:rFonts w:cs="Calibri"/>
          <w:color w:val="000000"/>
          <w:sz w:val="24"/>
        </w:rPr>
        <w:t>-watt range of power output energy harvesters [4, 8]. The smaller the device size is, the smaller its power requirement becomes. This minimum power requirement shows that it is suitable for modern devices to harvest energy from environment such as from vibrations, heat and light. However, few attempts of research have been made on the medium range power output especially suitable for mobile applications using energy harvester techniques [2]. Efficiency of the power output of energy harvesters is significantly limited by the effectiveness of the energy converting transducers used for energy conversion. Research in [9] has stated that power requirement must be scaled down for size less than 1 cm</w:t>
      </w:r>
      <w:r w:rsidRPr="00FA2B9F">
        <w:rPr>
          <w:rFonts w:cs="Calibri"/>
          <w:color w:val="000000"/>
          <w:sz w:val="24"/>
          <w:vertAlign w:val="superscript"/>
        </w:rPr>
        <w:t xml:space="preserve">3 </w:t>
      </w:r>
      <w:r w:rsidRPr="00FA2B9F">
        <w:rPr>
          <w:rFonts w:cs="Calibri"/>
          <w:color w:val="000000"/>
          <w:sz w:val="24"/>
        </w:rPr>
        <w:t xml:space="preserve">and the power consumption goal should be below than 100 µW. It is necessary for wireless sensor network to be operated in the range of at least 100 </w:t>
      </w:r>
      <w:r w:rsidRPr="00FA2B9F">
        <w:rPr>
          <w:rFonts w:cs="Calibri"/>
          <w:i/>
          <w:color w:val="000000"/>
          <w:sz w:val="24"/>
        </w:rPr>
        <w:t>µ</w:t>
      </w:r>
      <w:r w:rsidRPr="00FA2B9F">
        <w:rPr>
          <w:rFonts w:cs="Calibri"/>
          <w:color w:val="000000"/>
          <w:sz w:val="24"/>
        </w:rPr>
        <w:t xml:space="preserve">W to 100 </w:t>
      </w:r>
      <w:proofErr w:type="spellStart"/>
      <w:r w:rsidRPr="00FA2B9F">
        <w:rPr>
          <w:rFonts w:cs="Calibri"/>
          <w:i/>
          <w:color w:val="000000"/>
          <w:sz w:val="24"/>
        </w:rPr>
        <w:t>m</w:t>
      </w:r>
      <w:r w:rsidRPr="00FA2B9F">
        <w:rPr>
          <w:rFonts w:cs="Calibri"/>
          <w:color w:val="000000"/>
          <w:sz w:val="24"/>
        </w:rPr>
        <w:t>W</w:t>
      </w:r>
      <w:proofErr w:type="spellEnd"/>
      <w:r w:rsidRPr="00FA2B9F">
        <w:rPr>
          <w:rFonts w:cs="Calibri"/>
          <w:color w:val="000000"/>
          <w:sz w:val="24"/>
        </w:rPr>
        <w:t xml:space="preserve"> [10-11].</w:t>
      </w:r>
    </w:p>
    <w:p w:rsidR="00FA2B9F" w:rsidRPr="00FA2B9F" w:rsidRDefault="00FA2B9F" w:rsidP="004C7F69">
      <w:pPr>
        <w:pStyle w:val="ContentICMAAE"/>
        <w:spacing w:before="120"/>
        <w:ind w:firstLine="432"/>
        <w:rPr>
          <w:rFonts w:cs="Calibri"/>
          <w:color w:val="000000"/>
          <w:sz w:val="24"/>
        </w:rPr>
      </w:pPr>
      <w:r w:rsidRPr="00FA2B9F">
        <w:rPr>
          <w:rFonts w:cs="Calibri"/>
          <w:color w:val="000000"/>
          <w:sz w:val="24"/>
        </w:rPr>
        <w:t>Portable electronic gadgets such as lightweight mobile smart phone, a capacitive multi-touch screen tablet PC and all-in-one-computers, has been extensively developed over the past years [12-13] with the focus of reducing the battery reliance of such devices has been gaining importance. Such mechanisms are being researched in which energy is harvested from means such as vibration, solar, wind, heat, shoe power, water and oceans. The difference between these techniques lies in the circuit design and its operation principle on which such energy conversion techniques are based on. There are three common techniques used in harvesting energy from vibration, there are: capacitive/electrostatic, piezoelectric and electromagnetic technique. Capacitance inductive/electrostatic harvesting technique is more considered over other techniques because of its ease of implementation in MEMS and CMOS systems.</w:t>
      </w:r>
    </w:p>
    <w:p w:rsidR="00845A4E" w:rsidRPr="00EF5F68" w:rsidRDefault="00845A4E" w:rsidP="00845A4E">
      <w:pPr>
        <w:pStyle w:val="ContentICMAAE"/>
        <w:spacing w:before="120" w:after="0"/>
        <w:ind w:left="288" w:right="288" w:firstLine="0"/>
        <w:jc w:val="center"/>
        <w:rPr>
          <w:sz w:val="24"/>
          <w:szCs w:val="24"/>
        </w:rPr>
      </w:pPr>
      <w:r>
        <w:rPr>
          <w:rFonts w:cs="Calibri"/>
          <w:noProof/>
          <w:color w:val="000000"/>
          <w:lang w:val="en-MY" w:eastAsia="en-MY"/>
        </w:rPr>
        <mc:AlternateContent>
          <mc:Choice Requires="wps">
            <w:drawing>
              <wp:inline distT="0" distB="0" distL="0" distR="0" wp14:anchorId="624440F6" wp14:editId="6F7D12B4">
                <wp:extent cx="3200400" cy="1874520"/>
                <wp:effectExtent l="0" t="0" r="0" b="1905"/>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874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45A4E" w:rsidRDefault="00845A4E" w:rsidP="001817D5">
                            <w:pPr>
                              <w:ind w:firstLine="0"/>
                            </w:pPr>
                            <w:r>
                              <w:rPr>
                                <w:noProof/>
                                <w:lang w:val="en-MY" w:eastAsia="en-MY"/>
                              </w:rPr>
                              <w:drawing>
                                <wp:inline distT="0" distB="0" distL="0" distR="0" wp14:anchorId="1A98E5DC" wp14:editId="76B6E084">
                                  <wp:extent cx="3489960" cy="2006512"/>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89960" cy="2006512"/>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inline>
            </w:drawing>
          </mc:Choice>
          <mc:Fallback>
            <w:pict>
              <v:shape id="Text Box 10" o:spid="_x0000_s1027" type="#_x0000_t202" style="width:252pt;height:147.6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" stroked="f">
                <v:textbox style="mso-fit-shape-to-text:t">
                  <w:txbxContent>
                    <w:p w:rsidR="00845A4E" w:rsidRDefault="00845A4E" w:rsidP="001817D5">
                      <w:pPr>
                        <w:ind w:firstLine="0"/>
                      </w:pPr>
                      <w:r>
                        <w:rPr>
                          <w:noProof/>
                          <w:lang w:val="en-MY" w:eastAsia="en-MY"/>
                        </w:rPr>
                        <w:drawing>
                          <wp:inline distT="0" distB="0" distL="0" distR="0" wp14:anchorId="1A98E5DC" wp14:editId="76B6E084">
                            <wp:extent cx="3489960" cy="2006512"/>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89960" cy="2006512"/>
                                    </a:xfrm>
                                    <a:prstGeom prst="rect">
                                      <a:avLst/>
                                    </a:prstGeom>
                                    <a:noFill/>
                                    <a:ln>
                                      <a:noFill/>
                                    </a:ln>
                                  </pic:spPr>
                                </pic:pic>
                              </a:graphicData>
                            </a:graphic>
                          </wp:inline>
                        </w:drawing>
                      </w:r>
                    </w:p>
                  </w:txbxContent>
                </v:textbox>
                <w10:anchorlock/>
              </v:shape>
            </w:pict>
          </mc:Fallback>
        </mc:AlternateContent>
      </w:r>
    </w:p>
    <w:p w:rsidR="00845A4E" w:rsidRPr="008437FF" w:rsidRDefault="00845A4E" w:rsidP="00A24FF6">
      <w:pPr>
        <w:pStyle w:val="Caption"/>
        <w:spacing w:before="120"/>
        <w:ind w:right="234"/>
        <w:rPr>
          <w:sz w:val="24"/>
          <w:szCs w:val="24"/>
        </w:rPr>
      </w:pPr>
      <w:r w:rsidRPr="00EF5F68">
        <w:rPr>
          <w:sz w:val="24"/>
          <w:szCs w:val="24"/>
        </w:rPr>
        <w:t xml:space="preserve">Fig. </w:t>
      </w:r>
      <w:r>
        <w:rPr>
          <w:sz w:val="24"/>
          <w:szCs w:val="24"/>
        </w:rPr>
        <w:t>2</w:t>
      </w:r>
      <w:r w:rsidRPr="005256E2">
        <w:rPr>
          <w:sz w:val="32"/>
          <w:szCs w:val="24"/>
        </w:rPr>
        <w:t xml:space="preserve"> </w:t>
      </w:r>
      <w:r w:rsidRPr="005256E2">
        <w:rPr>
          <w:rFonts w:eastAsia="MS Mincho"/>
          <w:sz w:val="24"/>
        </w:rPr>
        <w:t>Block diagram of the proposed capacitance sensing wireless sensor node</w:t>
      </w:r>
      <w:r>
        <w:rPr>
          <w:sz w:val="24"/>
          <w:szCs w:val="24"/>
        </w:rPr>
        <w:t>.</w:t>
      </w:r>
    </w:p>
    <w:p w:rsidR="00943922" w:rsidRDefault="00943922" w:rsidP="00943922">
      <w:pPr>
        <w:pStyle w:val="ContentICMAAE"/>
        <w:spacing w:before="120"/>
        <w:ind w:firstLine="432"/>
        <w:rPr>
          <w:rFonts w:cs="Calibri"/>
          <w:color w:val="000000"/>
          <w:sz w:val="24"/>
        </w:rPr>
      </w:pPr>
      <w:r w:rsidRPr="00FA2B9F">
        <w:rPr>
          <w:rFonts w:cs="Calibri"/>
          <w:color w:val="000000"/>
          <w:sz w:val="24"/>
        </w:rPr>
        <w:lastRenderedPageBreak/>
        <w:t xml:space="preserve">In general, the design of energy harvesting device consist of three main components: a micro-generator, a voltage booster and a storage element [1]. The fact that harvesting device produces very small amount of energy to directly power electronic circuits can become a major drawback faced by circuit designers and researchers [2, 5]. Some efficient and useful technique should be considered to gather and accumulate this energy or to store the converted electrical energy before the harvested energy can be used to power the wireless sensor devices. Research in [14] has highlighted the importance of investigating environmental condition before designing a harvester. </w:t>
      </w:r>
    </w:p>
    <w:p w:rsidR="00FA2B9F" w:rsidRPr="00FA2B9F" w:rsidRDefault="00FA2B9F" w:rsidP="004C7F69">
      <w:pPr>
        <w:pStyle w:val="ContentICMAAE"/>
        <w:spacing w:before="120"/>
        <w:ind w:firstLine="432"/>
        <w:rPr>
          <w:rFonts w:cs="Calibri"/>
          <w:color w:val="000000"/>
          <w:sz w:val="24"/>
        </w:rPr>
      </w:pPr>
      <w:r w:rsidRPr="00FA2B9F">
        <w:rPr>
          <w:rFonts w:cs="Calibri"/>
          <w:color w:val="000000"/>
          <w:sz w:val="24"/>
        </w:rPr>
        <w:t xml:space="preserve">Focus has been made on the energy profiles from the availability of energy from two independent energy sources of thermal and solar. However each harvester has provided a different electrical </w:t>
      </w:r>
      <w:proofErr w:type="spellStart"/>
      <w:r w:rsidRPr="00FA2B9F">
        <w:rPr>
          <w:rFonts w:cs="Calibri"/>
          <w:color w:val="000000"/>
          <w:sz w:val="24"/>
        </w:rPr>
        <w:t>behaviour</w:t>
      </w:r>
      <w:proofErr w:type="spellEnd"/>
      <w:r w:rsidRPr="00FA2B9F">
        <w:rPr>
          <w:rFonts w:cs="Calibri"/>
          <w:color w:val="000000"/>
          <w:sz w:val="24"/>
        </w:rPr>
        <w:t xml:space="preserve"> level of thermal and solar with 100 </w:t>
      </w:r>
      <w:r w:rsidRPr="00FA2B9F">
        <w:rPr>
          <w:rFonts w:cs="Calibri"/>
          <w:i/>
          <w:color w:val="000000"/>
          <w:sz w:val="24"/>
        </w:rPr>
        <w:t>m</w:t>
      </w:r>
      <w:r w:rsidRPr="00FA2B9F">
        <w:rPr>
          <w:rFonts w:cs="Calibri"/>
          <w:color w:val="000000"/>
          <w:sz w:val="24"/>
        </w:rPr>
        <w:t>V and few volts respectively which in this case, should supply same level of energy for combination of two power supply. Energy management is required for the combination of both solar cell and thermoelectric transducer to reach high energy yield within a short start-up time where independent voltage booster of available DC/DC converter can be applied to tackle the problem.</w:t>
      </w:r>
    </w:p>
    <w:p w:rsidR="001817D5" w:rsidRDefault="00FA2B9F" w:rsidP="004C7F69">
      <w:pPr>
        <w:pStyle w:val="ContentICMAAE"/>
        <w:spacing w:before="120"/>
        <w:ind w:firstLine="432"/>
        <w:rPr>
          <w:rFonts w:cs="Calibri"/>
          <w:color w:val="000000"/>
          <w:sz w:val="24"/>
        </w:rPr>
      </w:pPr>
      <w:r w:rsidRPr="00FA2B9F">
        <w:rPr>
          <w:rFonts w:cs="Calibri"/>
          <w:color w:val="000000"/>
          <w:sz w:val="24"/>
        </w:rPr>
        <w:t xml:space="preserve">Extensive work has been reported [15-19] using capacitance technique where this technique is suitable to be used in wireless application and to source the sensor node. One of the techniques used in MEMS technology is by utilizing the method of capacitive principle. Energy from the environment such as from the vibration is used to move the parallel plate spring mass system, in which it is capable of converting mechanical energy into electrical energy to source the capacitive technique. This capacitive principle requires the charging of the capacitor at all time to ensure the conversion technique. In order to maintain the conversion, these capacitors should be charged with a dedicated electronic switch. However, this technique required additional complex circuitry and relatively high energy losses [15]. </w:t>
      </w:r>
    </w:p>
    <w:p w:rsidR="00FA2B9F" w:rsidRDefault="00FA2B9F" w:rsidP="004C7F69">
      <w:pPr>
        <w:pStyle w:val="ContentICMAAE"/>
        <w:spacing w:before="120"/>
        <w:ind w:firstLine="432"/>
        <w:rPr>
          <w:rFonts w:cs="Calibri"/>
          <w:color w:val="000000"/>
          <w:sz w:val="24"/>
        </w:rPr>
      </w:pPr>
      <w:r w:rsidRPr="00FA2B9F">
        <w:rPr>
          <w:rFonts w:cs="Calibri"/>
          <w:color w:val="000000"/>
          <w:sz w:val="24"/>
        </w:rPr>
        <w:t xml:space="preserve">Several researchers have highlighted the material of the capacitor plate used. Research in [16] has suggested using soft polymer for sensor device in replacing the battery dependency. A </w:t>
      </w:r>
      <w:proofErr w:type="spellStart"/>
      <w:r w:rsidRPr="00FA2B9F">
        <w:rPr>
          <w:rFonts w:cs="Calibri"/>
          <w:color w:val="000000"/>
          <w:sz w:val="24"/>
        </w:rPr>
        <w:t>Parylene</w:t>
      </w:r>
      <w:proofErr w:type="spellEnd"/>
      <w:r w:rsidRPr="00FA2B9F">
        <w:rPr>
          <w:rFonts w:cs="Calibri"/>
          <w:color w:val="000000"/>
          <w:sz w:val="24"/>
        </w:rPr>
        <w:t xml:space="preserve">-electrets generator material has also been reported in [17] where this MEMS-friendly material offers very high surface charge density and has a characteristic of high-aspect-ratio spring. </w:t>
      </w:r>
    </w:p>
    <w:p w:rsidR="000A726C" w:rsidRPr="00EF5F68" w:rsidRDefault="000A726C" w:rsidP="00A24FF6">
      <w:pPr>
        <w:pStyle w:val="ContentICMAAE"/>
        <w:spacing w:before="120" w:after="0"/>
        <w:ind w:right="288" w:firstLine="0"/>
        <w:jc w:val="center"/>
        <w:rPr>
          <w:sz w:val="24"/>
          <w:szCs w:val="24"/>
        </w:rPr>
      </w:pPr>
      <w:r>
        <w:rPr>
          <w:rFonts w:cs="Calibri"/>
          <w:noProof/>
          <w:color w:val="000000"/>
          <w:lang w:val="en-MY" w:eastAsia="en-MY"/>
        </w:rPr>
        <mc:AlternateContent>
          <mc:Choice Requires="wps">
            <w:drawing>
              <wp:inline distT="0" distB="0" distL="0" distR="0" wp14:anchorId="65C46EE8" wp14:editId="3BDF9C10">
                <wp:extent cx="5539740" cy="2727960"/>
                <wp:effectExtent l="0" t="0" r="6985" b="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9740" cy="2727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A726C" w:rsidRDefault="000A726C" w:rsidP="00A24FF6">
                            <w:pPr>
                              <w:spacing w:before="0"/>
                              <w:ind w:firstLine="0"/>
                              <w:jc w:val="center"/>
                            </w:pPr>
                            <w:r>
                              <w:rPr>
                                <w:noProof/>
                                <w:lang w:val="en-MY" w:eastAsia="en-MY"/>
                              </w:rPr>
                              <w:drawing>
                                <wp:inline distT="0" distB="0" distL="0" distR="0" wp14:anchorId="0EC3AB59" wp14:editId="0391210F">
                                  <wp:extent cx="5356860" cy="2697698"/>
                                  <wp:effectExtent l="0" t="0" r="0" b="7620"/>
                                  <wp:docPr id="16" name="Picture 16" descr="CV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CVC"/>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62400" cy="2700488"/>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inline>
            </w:drawing>
          </mc:Choice>
          <mc:Fallback>
            <w:pict>
              <v:shape id="Text Box 11" o:spid="_x0000_s1028" type="#_x0000_t202" style="width:436.2pt;height:214.8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" stroked="f">
                <v:textbox>
                  <w:txbxContent>
                    <w:p w:rsidR="000A726C" w:rsidRDefault="000A726C" w:rsidP="00A24FF6">
                      <w:pPr>
                        <w:spacing w:before="0"/>
                        <w:ind w:firstLine="0"/>
                        <w:jc w:val="center"/>
                      </w:pPr>
                      <w:r>
                        <w:rPr>
                          <w:noProof/>
                          <w:lang w:val="en-MY" w:eastAsia="en-MY"/>
                        </w:rPr>
                        <w:drawing>
                          <wp:inline distT="0" distB="0" distL="0" distR="0" wp14:anchorId="0EC3AB59" wp14:editId="0391210F">
                            <wp:extent cx="5356860" cy="2697698"/>
                            <wp:effectExtent l="0" t="0" r="0" b="7620"/>
                            <wp:docPr id="16" name="Picture 16" descr="CV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CVC"/>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62400" cy="2700488"/>
                                    </a:xfrm>
                                    <a:prstGeom prst="rect">
                                      <a:avLst/>
                                    </a:prstGeom>
                                    <a:noFill/>
                                    <a:ln>
                                      <a:noFill/>
                                    </a:ln>
                                  </pic:spPr>
                                </pic:pic>
                              </a:graphicData>
                            </a:graphic>
                          </wp:inline>
                        </w:drawing>
                      </w:r>
                    </w:p>
                  </w:txbxContent>
                </v:textbox>
                <w10:anchorlock/>
              </v:shape>
            </w:pict>
          </mc:Fallback>
        </mc:AlternateContent>
      </w:r>
    </w:p>
    <w:p w:rsidR="000A726C" w:rsidRDefault="000A726C" w:rsidP="00A24FF6">
      <w:pPr>
        <w:pStyle w:val="Caption"/>
        <w:spacing w:before="120"/>
        <w:ind w:right="288"/>
        <w:rPr>
          <w:sz w:val="24"/>
          <w:szCs w:val="24"/>
        </w:rPr>
      </w:pPr>
      <w:proofErr w:type="gramStart"/>
      <w:r w:rsidRPr="00EF5F68">
        <w:rPr>
          <w:sz w:val="24"/>
          <w:szCs w:val="24"/>
        </w:rPr>
        <w:t xml:space="preserve">Fig. </w:t>
      </w:r>
      <w:r>
        <w:rPr>
          <w:sz w:val="24"/>
          <w:szCs w:val="24"/>
        </w:rPr>
        <w:t>3</w:t>
      </w:r>
      <w:r w:rsidRPr="005256E2">
        <w:rPr>
          <w:sz w:val="32"/>
          <w:szCs w:val="24"/>
        </w:rPr>
        <w:t xml:space="preserve"> </w:t>
      </w:r>
      <w:r w:rsidRPr="00845A4E">
        <w:rPr>
          <w:rFonts w:eastAsia="MS Mincho"/>
          <w:sz w:val="24"/>
        </w:rPr>
        <w:t>Capacitance-to-voltage sensing circuit</w:t>
      </w:r>
      <w:r>
        <w:rPr>
          <w:sz w:val="24"/>
          <w:szCs w:val="24"/>
        </w:rPr>
        <w:t>.</w:t>
      </w:r>
      <w:proofErr w:type="gramEnd"/>
    </w:p>
    <w:p w:rsidR="00943922" w:rsidRPr="00943922" w:rsidRDefault="00943922" w:rsidP="00943922">
      <w:pPr>
        <w:ind w:firstLine="432"/>
        <w:rPr>
          <w:lang w:val="en-US"/>
        </w:rPr>
      </w:pPr>
      <w:r w:rsidRPr="00FA2B9F">
        <w:rPr>
          <w:rFonts w:cs="Calibri"/>
          <w:color w:val="000000"/>
        </w:rPr>
        <w:lastRenderedPageBreak/>
        <w:t>Consequently it allows low resonant frequency with large amplitude which is much desired on modern application. However, this electrets technology can cause high costs due to the production and the poling of the dielectric electrets material</w:t>
      </w:r>
      <w:r w:rsidRPr="00FA2B9F">
        <w:rPr>
          <w:rFonts w:cs="Calibri"/>
          <w:color w:val="000000"/>
          <w:lang w:val="en-US"/>
        </w:rPr>
        <w:t xml:space="preserve"> [18-19]</w:t>
      </w:r>
      <w:r w:rsidRPr="00FA2B9F">
        <w:rPr>
          <w:rFonts w:cs="Calibri"/>
          <w:color w:val="000000"/>
        </w:rPr>
        <w:t>. Electrets have also known for problems regarding long term stability</w:t>
      </w:r>
      <w:r w:rsidRPr="00FA2B9F">
        <w:rPr>
          <w:rFonts w:cs="Calibri"/>
          <w:color w:val="000000"/>
          <w:lang w:val="en-US"/>
        </w:rPr>
        <w:t xml:space="preserve"> [15]</w:t>
      </w:r>
      <w:r w:rsidRPr="00FA2B9F">
        <w:rPr>
          <w:rFonts w:cs="Calibri"/>
          <w:color w:val="000000"/>
        </w:rPr>
        <w:t xml:space="preserve">. In order to avoid the problem caused by the electrets, different approach of charging the parallel-plate capacitor has been presented in </w:t>
      </w:r>
      <w:r w:rsidRPr="00FA2B9F">
        <w:rPr>
          <w:rFonts w:cs="Calibri"/>
          <w:color w:val="000000"/>
          <w:lang w:val="en-US"/>
        </w:rPr>
        <w:t>[20]</w:t>
      </w:r>
      <w:r w:rsidRPr="00FA2B9F">
        <w:rPr>
          <w:rFonts w:cs="Calibri"/>
          <w:color w:val="000000"/>
        </w:rPr>
        <w:t>, which is making use of two different materials in its work function. Additional electronic circuitry and MEMS technology is however much simpler than the electrets technique.</w:t>
      </w:r>
    </w:p>
    <w:p w:rsidR="00FA2B9F" w:rsidRDefault="00FA2B9F" w:rsidP="00FA2B9F">
      <w:pPr>
        <w:pStyle w:val="heading10"/>
        <w:numPr>
          <w:ilvl w:val="0"/>
          <w:numId w:val="1"/>
        </w:numPr>
        <w:tabs>
          <w:tab w:val="clear" w:pos="720"/>
        </w:tabs>
        <w:spacing w:after="120"/>
        <w:ind w:left="432" w:hanging="432"/>
      </w:pPr>
      <w:r w:rsidRPr="00CB1404">
        <w:t>PR</w:t>
      </w:r>
      <w:r>
        <w:rPr>
          <w:lang w:val="en-US"/>
        </w:rPr>
        <w:t>O</w:t>
      </w:r>
      <w:r w:rsidRPr="00CB1404">
        <w:t>P</w:t>
      </w:r>
      <w:r>
        <w:rPr>
          <w:lang w:val="en-US"/>
        </w:rPr>
        <w:t>OSED APPROACH</w:t>
      </w:r>
      <w:r w:rsidRPr="007D0738">
        <w:rPr>
          <w:lang w:val="en-US"/>
        </w:rPr>
        <w:t xml:space="preserve"> </w:t>
      </w:r>
    </w:p>
    <w:p w:rsidR="00FA2B9F" w:rsidRDefault="00FA2B9F" w:rsidP="00FA2B9F">
      <w:pPr>
        <w:pStyle w:val="ContentICMAAE"/>
        <w:spacing w:before="120"/>
        <w:ind w:firstLine="432"/>
        <w:rPr>
          <w:rFonts w:cs="Calibri"/>
          <w:color w:val="000000"/>
          <w:sz w:val="24"/>
        </w:rPr>
      </w:pPr>
      <w:r w:rsidRPr="00FA2B9F">
        <w:rPr>
          <w:rFonts w:cs="Calibri"/>
          <w:color w:val="000000"/>
          <w:sz w:val="24"/>
        </w:rPr>
        <w:t xml:space="preserve">In this work, the capacitance sensor read-out circuit shown in [21] is used for the proposed sensing node architecture in Fig. 2. The different between circuit used in [21] and this work are; (1) PMOS diode is replaced with </w:t>
      </w:r>
      <w:proofErr w:type="spellStart"/>
      <w:r w:rsidRPr="00FA2B9F">
        <w:rPr>
          <w:rFonts w:cs="Calibri"/>
          <w:color w:val="000000"/>
          <w:sz w:val="24"/>
        </w:rPr>
        <w:t>Schottky</w:t>
      </w:r>
      <w:proofErr w:type="spellEnd"/>
      <w:r w:rsidRPr="00FA2B9F">
        <w:rPr>
          <w:rFonts w:cs="Calibri"/>
          <w:color w:val="000000"/>
          <w:sz w:val="24"/>
        </w:rPr>
        <w:t xml:space="preserve"> diode, (2) voltage divider is used to generate a single source supply from 3 V generated from energy harvester circuit to supply to all reference signal sources, </w:t>
      </w:r>
      <w:proofErr w:type="spellStart"/>
      <w:r w:rsidRPr="00FA2B9F">
        <w:rPr>
          <w:rFonts w:cs="Calibri"/>
          <w:color w:val="000000"/>
          <w:sz w:val="24"/>
        </w:rPr>
        <w:t>V</w:t>
      </w:r>
      <w:r w:rsidRPr="00FA2B9F">
        <w:rPr>
          <w:rFonts w:cs="Calibri"/>
          <w:color w:val="000000"/>
          <w:sz w:val="24"/>
          <w:vertAlign w:val="subscript"/>
        </w:rPr>
        <w:t>ref</w:t>
      </w:r>
      <w:proofErr w:type="spellEnd"/>
      <w:r w:rsidRPr="00FA2B9F">
        <w:rPr>
          <w:rFonts w:cs="Calibri"/>
          <w:color w:val="000000"/>
          <w:sz w:val="24"/>
        </w:rPr>
        <w:t xml:space="preserve">, (3) simulation as in Fig. 3 is done using </w:t>
      </w:r>
      <w:proofErr w:type="spellStart"/>
      <w:r w:rsidRPr="00FA2B9F">
        <w:rPr>
          <w:rFonts w:cs="Calibri"/>
          <w:color w:val="000000"/>
          <w:sz w:val="24"/>
        </w:rPr>
        <w:t>PSpice</w:t>
      </w:r>
      <w:proofErr w:type="spellEnd"/>
      <w:r w:rsidRPr="00FA2B9F">
        <w:rPr>
          <w:rFonts w:cs="Calibri"/>
          <w:color w:val="000000"/>
          <w:sz w:val="24"/>
        </w:rPr>
        <w:t xml:space="preserve"> simulation tool, based on real components parameters obtained from datasheet such that it can be easily constructed using discrete components available in the market, and (4) lower frequency is used in this simulation, 40 </w:t>
      </w:r>
      <w:r w:rsidRPr="00FA2B9F">
        <w:rPr>
          <w:rFonts w:cs="Calibri"/>
          <w:i/>
          <w:color w:val="000000"/>
          <w:sz w:val="24"/>
        </w:rPr>
        <w:t>k</w:t>
      </w:r>
      <w:r w:rsidRPr="00FA2B9F">
        <w:rPr>
          <w:rFonts w:cs="Calibri"/>
          <w:color w:val="000000"/>
          <w:sz w:val="24"/>
        </w:rPr>
        <w:t>Hz as compared to [21].</w:t>
      </w:r>
    </w:p>
    <w:p w:rsidR="002F0EC7" w:rsidRDefault="002F0EC7" w:rsidP="002F0EC7">
      <w:pPr>
        <w:pStyle w:val="heading10"/>
        <w:numPr>
          <w:ilvl w:val="0"/>
          <w:numId w:val="1"/>
        </w:numPr>
        <w:tabs>
          <w:tab w:val="clear" w:pos="720"/>
        </w:tabs>
        <w:spacing w:after="120"/>
        <w:ind w:left="432" w:hanging="432"/>
      </w:pPr>
      <w:r>
        <w:t>METHODOLOGY</w:t>
      </w:r>
      <w:r w:rsidRPr="007D0738">
        <w:rPr>
          <w:lang w:val="en-US"/>
        </w:rPr>
        <w:t xml:space="preserve"> </w:t>
      </w:r>
    </w:p>
    <w:p w:rsidR="002F0EC7" w:rsidRDefault="002F0EC7" w:rsidP="002F0EC7">
      <w:pPr>
        <w:pStyle w:val="ContentICMAAE"/>
        <w:spacing w:before="120"/>
        <w:ind w:firstLine="432"/>
        <w:rPr>
          <w:rFonts w:cs="Calibri"/>
          <w:color w:val="000000"/>
          <w:sz w:val="24"/>
        </w:rPr>
      </w:pPr>
      <w:r w:rsidRPr="005256E2">
        <w:rPr>
          <w:rFonts w:cs="Calibri"/>
          <w:color w:val="000000"/>
          <w:sz w:val="24"/>
        </w:rPr>
        <w:t>The CVC circuit shown in Fig. 3 has five main blocks, namely the excitation source, differential capacitance, differential amplifiers, rectifier circuit and instrumentation amplifier circuit. The excitation amplitude set in this paper is based from [21].</w:t>
      </w:r>
      <w:r w:rsidRPr="002F0EC7">
        <w:rPr>
          <w:rFonts w:cs="Calibri"/>
          <w:color w:val="000000"/>
          <w:sz w:val="24"/>
        </w:rPr>
        <w:t xml:space="preserve"> </w:t>
      </w:r>
      <w:r w:rsidRPr="005256E2">
        <w:rPr>
          <w:rFonts w:cs="Calibri"/>
          <w:color w:val="000000"/>
          <w:sz w:val="24"/>
        </w:rPr>
        <w:t xml:space="preserve">It is chosen in low range for amplitude, 400 </w:t>
      </w:r>
      <w:r w:rsidRPr="005256E2">
        <w:rPr>
          <w:rFonts w:cs="Calibri"/>
          <w:i/>
          <w:color w:val="000000"/>
          <w:sz w:val="24"/>
        </w:rPr>
        <w:t>m</w:t>
      </w:r>
      <w:r w:rsidRPr="005256E2">
        <w:rPr>
          <w:rFonts w:cs="Calibri"/>
          <w:color w:val="000000"/>
          <w:sz w:val="24"/>
        </w:rPr>
        <w:t xml:space="preserve">V and frequency, 40 </w:t>
      </w:r>
      <w:r w:rsidRPr="005256E2">
        <w:rPr>
          <w:rFonts w:cs="Calibri"/>
          <w:i/>
          <w:color w:val="000000"/>
          <w:sz w:val="24"/>
        </w:rPr>
        <w:t>k</w:t>
      </w:r>
      <w:r w:rsidRPr="005256E2">
        <w:rPr>
          <w:rFonts w:cs="Calibri"/>
          <w:color w:val="000000"/>
          <w:sz w:val="24"/>
        </w:rPr>
        <w:t xml:space="preserve">Hz for later energy harvester’s application. Both feedback, </w:t>
      </w:r>
      <w:proofErr w:type="spellStart"/>
      <w:r w:rsidRPr="005256E2">
        <w:rPr>
          <w:rFonts w:cs="Calibri"/>
          <w:color w:val="000000"/>
          <w:sz w:val="24"/>
        </w:rPr>
        <w:t>C</w:t>
      </w:r>
      <w:r w:rsidRPr="005256E2">
        <w:rPr>
          <w:rFonts w:cs="Calibri"/>
          <w:color w:val="000000"/>
          <w:sz w:val="24"/>
          <w:vertAlign w:val="subscript"/>
        </w:rPr>
        <w:t>f</w:t>
      </w:r>
      <w:proofErr w:type="spellEnd"/>
      <w:r w:rsidRPr="005256E2">
        <w:rPr>
          <w:rFonts w:cs="Calibri"/>
          <w:color w:val="000000"/>
          <w:sz w:val="24"/>
        </w:rPr>
        <w:t xml:space="preserve"> and reference capacitance, C</w:t>
      </w:r>
      <w:r w:rsidRPr="005256E2">
        <w:rPr>
          <w:rFonts w:cs="Calibri"/>
          <w:color w:val="000000"/>
          <w:sz w:val="24"/>
          <w:vertAlign w:val="subscript"/>
        </w:rPr>
        <w:t>r</w:t>
      </w:r>
      <w:r w:rsidRPr="005256E2">
        <w:rPr>
          <w:rFonts w:cs="Calibri"/>
          <w:color w:val="000000"/>
          <w:sz w:val="24"/>
        </w:rPr>
        <w:t xml:space="preserve"> is set fixed at 5 </w:t>
      </w:r>
      <w:proofErr w:type="spellStart"/>
      <w:r w:rsidRPr="005256E2">
        <w:rPr>
          <w:rFonts w:cs="Calibri"/>
          <w:i/>
          <w:color w:val="000000"/>
          <w:sz w:val="24"/>
        </w:rPr>
        <w:t>p</w:t>
      </w:r>
      <w:r w:rsidRPr="005256E2">
        <w:rPr>
          <w:rFonts w:cs="Calibri"/>
          <w:color w:val="000000"/>
          <w:sz w:val="24"/>
        </w:rPr>
        <w:t>F.</w:t>
      </w:r>
      <w:proofErr w:type="spellEnd"/>
      <w:r w:rsidRPr="005256E2">
        <w:rPr>
          <w:rFonts w:cs="Calibri"/>
          <w:color w:val="000000"/>
          <w:sz w:val="24"/>
        </w:rPr>
        <w:t xml:space="preserve"> The capacitance detection, </w:t>
      </w:r>
      <w:proofErr w:type="spellStart"/>
      <w:r w:rsidRPr="005256E2">
        <w:rPr>
          <w:rFonts w:cs="Calibri"/>
          <w:color w:val="000000"/>
          <w:sz w:val="24"/>
        </w:rPr>
        <w:t>C</w:t>
      </w:r>
      <w:r w:rsidRPr="005256E2">
        <w:rPr>
          <w:rFonts w:cs="Calibri"/>
          <w:color w:val="000000"/>
          <w:sz w:val="24"/>
          <w:vertAlign w:val="subscript"/>
        </w:rPr>
        <w:t>x</w:t>
      </w:r>
      <w:proofErr w:type="spellEnd"/>
      <w:r w:rsidRPr="005256E2">
        <w:rPr>
          <w:rFonts w:cs="Calibri"/>
          <w:color w:val="000000"/>
          <w:sz w:val="24"/>
        </w:rPr>
        <w:t xml:space="preserve"> is varied to the nominal value C</w:t>
      </w:r>
      <w:r w:rsidRPr="005256E2">
        <w:rPr>
          <w:rFonts w:cs="Calibri"/>
          <w:color w:val="000000"/>
          <w:sz w:val="24"/>
          <w:vertAlign w:val="subscript"/>
        </w:rPr>
        <w:t>r</w:t>
      </w:r>
      <w:r w:rsidRPr="005256E2">
        <w:rPr>
          <w:rFonts w:cs="Calibri"/>
          <w:color w:val="000000"/>
          <w:sz w:val="24"/>
        </w:rPr>
        <w:t xml:space="preserve"> to get accepted linear range, of the changes of capacitance to the output voltage.</w:t>
      </w:r>
    </w:p>
    <w:p w:rsidR="000A726C" w:rsidRDefault="000A726C" w:rsidP="00943922">
      <w:pPr>
        <w:pStyle w:val="ContentICMAAE"/>
        <w:spacing w:before="120"/>
        <w:ind w:firstLine="432"/>
        <w:rPr>
          <w:rFonts w:cs="Calibri"/>
          <w:color w:val="000000"/>
          <w:sz w:val="24"/>
        </w:rPr>
      </w:pPr>
      <w:r w:rsidRPr="005256E2">
        <w:rPr>
          <w:rFonts w:cs="Calibri"/>
          <w:color w:val="000000"/>
          <w:sz w:val="24"/>
        </w:rPr>
        <w:t xml:space="preserve">In order to reduce the number of signal source, we use voltage divider to source reference voltage, </w:t>
      </w:r>
      <w:proofErr w:type="spellStart"/>
      <w:r w:rsidRPr="005256E2">
        <w:rPr>
          <w:rFonts w:cs="Calibri"/>
          <w:color w:val="000000"/>
          <w:sz w:val="24"/>
        </w:rPr>
        <w:t>V</w:t>
      </w:r>
      <w:r w:rsidRPr="005256E2">
        <w:rPr>
          <w:rFonts w:cs="Calibri"/>
          <w:color w:val="000000"/>
          <w:sz w:val="24"/>
          <w:vertAlign w:val="subscript"/>
        </w:rPr>
        <w:t>ref</w:t>
      </w:r>
      <w:proofErr w:type="spellEnd"/>
      <w:r w:rsidRPr="005256E2">
        <w:rPr>
          <w:rFonts w:cs="Calibri"/>
          <w:color w:val="000000"/>
          <w:sz w:val="24"/>
        </w:rPr>
        <w:t xml:space="preserve"> near half of signal source Vs. Figure 4 shows the voltage divider with feedback connected to inverting input amplifier as unity gain buffer amplifier or voltage follower.  It consists of pair of resistors connected in series to make a potential divider which feeds divided signal source to the non-inverting input of the </w:t>
      </w:r>
      <w:proofErr w:type="spellStart"/>
      <w:r w:rsidRPr="005256E2">
        <w:rPr>
          <w:rFonts w:cs="Calibri"/>
          <w:color w:val="000000"/>
          <w:sz w:val="24"/>
        </w:rPr>
        <w:t>opamp</w:t>
      </w:r>
      <w:proofErr w:type="spellEnd"/>
      <w:r w:rsidRPr="005256E2">
        <w:rPr>
          <w:rFonts w:cs="Calibri"/>
          <w:color w:val="000000"/>
          <w:sz w:val="24"/>
        </w:rPr>
        <w:t xml:space="preserve">. The output voltage of the buffer is connected to the inverting input. Differential between two potentials is applied to the buffer differential input which the output is feed as a reference voltage to the reference input of instrumentation amplifier, the non-inverting input of differential amplifier and rectifier. The unity gain buffer can control the potential difference and stop any unwanted current appeared across the pair resistors. </w:t>
      </w:r>
    </w:p>
    <w:p w:rsidR="000A726C" w:rsidRDefault="000A726C" w:rsidP="00A24FF6">
      <w:pPr>
        <w:pStyle w:val="Caption"/>
        <w:spacing w:before="120"/>
        <w:ind w:right="288"/>
        <w:rPr>
          <w:sz w:val="24"/>
          <w:szCs w:val="24"/>
        </w:rPr>
      </w:pPr>
      <w:r>
        <w:rPr>
          <w:rFonts w:cs="Calibri"/>
          <w:noProof/>
          <w:color w:val="000000"/>
          <w:lang w:val="en-MY" w:eastAsia="en-MY"/>
        </w:rPr>
        <mc:AlternateContent>
          <mc:Choice Requires="wps">
            <w:drawing>
              <wp:inline distT="0" distB="0" distL="0" distR="0" wp14:anchorId="1AA39AD5" wp14:editId="11779175">
                <wp:extent cx="3041015" cy="1478280"/>
                <wp:effectExtent l="0" t="0" r="0" b="0"/>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1015" cy="147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A726C" w:rsidRDefault="000A726C" w:rsidP="000A726C">
                            <w:pPr>
                              <w:ind w:firstLine="0"/>
                            </w:pPr>
                            <w:r>
                              <w:rPr>
                                <w:noProof/>
                                <w:lang w:val="en-MY" w:eastAsia="en-MY"/>
                              </w:rPr>
                              <w:drawing>
                                <wp:inline distT="0" distB="0" distL="0" distR="0" wp14:anchorId="63BDD6C8" wp14:editId="04E59A9D">
                                  <wp:extent cx="2857500" cy="1386840"/>
                                  <wp:effectExtent l="0" t="0" r="0" b="3810"/>
                                  <wp:docPr id="23" name="Picture 23" descr="voltage follo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voltage followe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57500" cy="138684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inline>
            </w:drawing>
          </mc:Choice>
          <mc:Fallback>
            <w:pict>
              <v:shape id="Text Box 24" o:spid="_x0000_s1029" type="#_x0000_t202" style="width:239.45pt;height:116.4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" stroked="f">
                <v:textbox style="mso-fit-shape-to-text:t">
                  <w:txbxContent>
                    <w:p w:rsidR="000A726C" w:rsidRDefault="000A726C" w:rsidP="000A726C">
                      <w:pPr>
                        <w:ind w:firstLine="0"/>
                      </w:pPr>
                      <w:r>
                        <w:rPr>
                          <w:noProof/>
                          <w:lang w:val="en-MY" w:eastAsia="en-MY"/>
                        </w:rPr>
                        <w:drawing>
                          <wp:inline distT="0" distB="0" distL="0" distR="0" wp14:anchorId="63BDD6C8" wp14:editId="04E59A9D">
                            <wp:extent cx="2857500" cy="1386840"/>
                            <wp:effectExtent l="0" t="0" r="0" b="3810"/>
                            <wp:docPr id="23" name="Picture 23" descr="voltage follow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voltage followe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57500" cy="1386840"/>
                                    </a:xfrm>
                                    <a:prstGeom prst="rect">
                                      <a:avLst/>
                                    </a:prstGeom>
                                    <a:noFill/>
                                    <a:ln>
                                      <a:noFill/>
                                    </a:ln>
                                  </pic:spPr>
                                </pic:pic>
                              </a:graphicData>
                            </a:graphic>
                          </wp:inline>
                        </w:drawing>
                      </w:r>
                    </w:p>
                  </w:txbxContent>
                </v:textbox>
                <w10:anchorlock/>
              </v:shape>
            </w:pict>
          </mc:Fallback>
        </mc:AlternateContent>
      </w:r>
      <w:r w:rsidRPr="000A726C">
        <w:rPr>
          <w:sz w:val="24"/>
          <w:szCs w:val="24"/>
        </w:rPr>
        <w:t xml:space="preserve"> </w:t>
      </w:r>
    </w:p>
    <w:p w:rsidR="000A726C" w:rsidRPr="008437FF" w:rsidRDefault="000A726C" w:rsidP="00A24FF6">
      <w:pPr>
        <w:pStyle w:val="Caption"/>
        <w:spacing w:before="120"/>
        <w:ind w:right="288"/>
        <w:rPr>
          <w:sz w:val="24"/>
          <w:szCs w:val="24"/>
        </w:rPr>
      </w:pPr>
      <w:r w:rsidRPr="00EF5F68">
        <w:rPr>
          <w:sz w:val="24"/>
          <w:szCs w:val="24"/>
        </w:rPr>
        <w:t xml:space="preserve">Fig. </w:t>
      </w:r>
      <w:r>
        <w:rPr>
          <w:sz w:val="24"/>
          <w:szCs w:val="24"/>
        </w:rPr>
        <w:t>4</w:t>
      </w:r>
      <w:r w:rsidRPr="005256E2">
        <w:rPr>
          <w:sz w:val="32"/>
          <w:szCs w:val="24"/>
        </w:rPr>
        <w:t xml:space="preserve"> </w:t>
      </w:r>
      <w:r w:rsidRPr="000A726C">
        <w:rPr>
          <w:rFonts w:eastAsia="MS Mincho"/>
          <w:sz w:val="24"/>
        </w:rPr>
        <w:t>Voltage divider with unity gain buffer</w:t>
      </w:r>
      <w:r>
        <w:rPr>
          <w:sz w:val="24"/>
          <w:szCs w:val="24"/>
        </w:rPr>
        <w:t>.</w:t>
      </w:r>
    </w:p>
    <w:p w:rsidR="00943922" w:rsidRDefault="00943922" w:rsidP="00943922">
      <w:pPr>
        <w:pStyle w:val="ContentICMAAE"/>
        <w:spacing w:before="120"/>
        <w:ind w:firstLine="432"/>
        <w:rPr>
          <w:rFonts w:cs="Calibri"/>
          <w:color w:val="000000"/>
          <w:sz w:val="24"/>
          <w:vertAlign w:val="subscript"/>
        </w:rPr>
      </w:pPr>
      <w:r w:rsidRPr="005256E2">
        <w:rPr>
          <w:rFonts w:cs="Calibri"/>
          <w:color w:val="000000"/>
          <w:sz w:val="24"/>
        </w:rPr>
        <w:lastRenderedPageBreak/>
        <w:t xml:space="preserve">According to </w:t>
      </w:r>
      <w:proofErr w:type="spellStart"/>
      <w:r w:rsidRPr="005256E2">
        <w:rPr>
          <w:rFonts w:cs="Calibri"/>
          <w:color w:val="000000"/>
          <w:sz w:val="24"/>
        </w:rPr>
        <w:t>Thevenin’s</w:t>
      </w:r>
      <w:proofErr w:type="spellEnd"/>
      <w:r w:rsidRPr="005256E2">
        <w:rPr>
          <w:rFonts w:cs="Calibri"/>
          <w:color w:val="000000"/>
          <w:sz w:val="24"/>
        </w:rPr>
        <w:t xml:space="preserve"> law, </w:t>
      </w:r>
      <w:proofErr w:type="spellStart"/>
      <w:r w:rsidRPr="005256E2">
        <w:rPr>
          <w:rFonts w:cs="Calibri"/>
          <w:color w:val="000000"/>
          <w:sz w:val="24"/>
        </w:rPr>
        <w:t>V</w:t>
      </w:r>
      <w:r w:rsidRPr="005256E2">
        <w:rPr>
          <w:rFonts w:cs="Calibri"/>
          <w:color w:val="000000"/>
          <w:sz w:val="24"/>
          <w:vertAlign w:val="subscript"/>
        </w:rPr>
        <w:t>ref</w:t>
      </w:r>
      <w:proofErr w:type="spellEnd"/>
      <w:r w:rsidRPr="005256E2">
        <w:rPr>
          <w:rFonts w:cs="Calibri"/>
          <w:color w:val="000000"/>
          <w:sz w:val="24"/>
        </w:rPr>
        <w:t xml:space="preserve"> is approximately half of Vs by using the same value of resistors R</w:t>
      </w:r>
      <w:r w:rsidRPr="005256E2">
        <w:rPr>
          <w:rFonts w:cs="Calibri"/>
          <w:color w:val="000000"/>
          <w:sz w:val="24"/>
          <w:vertAlign w:val="subscript"/>
        </w:rPr>
        <w:t>A</w:t>
      </w:r>
      <w:r w:rsidRPr="005256E2">
        <w:rPr>
          <w:rFonts w:cs="Calibri"/>
          <w:color w:val="000000"/>
          <w:sz w:val="24"/>
        </w:rPr>
        <w:t xml:space="preserve"> and R</w:t>
      </w:r>
      <w:r w:rsidRPr="005256E2">
        <w:rPr>
          <w:rFonts w:cs="Calibri"/>
          <w:color w:val="000000"/>
          <w:sz w:val="24"/>
          <w:vertAlign w:val="subscript"/>
        </w:rPr>
        <w:t>B</w:t>
      </w:r>
    </w:p>
    <w:p w:rsidR="00943922" w:rsidRDefault="00943922" w:rsidP="00943922">
      <w:pPr>
        <w:pStyle w:val="equation"/>
        <w:tabs>
          <w:tab w:val="clear" w:pos="8505"/>
          <w:tab w:val="right" w:pos="8730"/>
        </w:tabs>
        <w:ind w:left="432" w:firstLine="0"/>
      </w:pPr>
      <w:r w:rsidRPr="00DD7845">
        <w:rPr>
          <w:rFonts w:cs="Calibri"/>
          <w:color w:val="000000"/>
          <w:position w:val="-32"/>
          <w:lang w:val="en-US"/>
        </w:rPr>
        <w:object w:dxaOrig="1860"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pt;height:37.8pt" o:ole="">
            <v:imagedata r:id="rId17" o:title=""/>
          </v:shape>
          <o:OLEObject Type="Embed" ProgID="Equation.3" ShapeID="_x0000_i1025" DrawAspect="Content" ObjectID="_1513677378" r:id="rId18"/>
        </w:object>
      </w:r>
      <w:r>
        <w:tab/>
        <w:t xml:space="preserve">(1)  </w:t>
      </w:r>
    </w:p>
    <w:p w:rsidR="00943922" w:rsidRDefault="00943922" w:rsidP="00943922">
      <w:pPr>
        <w:pStyle w:val="ContentICMAAE"/>
        <w:spacing w:before="120"/>
        <w:ind w:firstLine="432"/>
        <w:rPr>
          <w:rFonts w:cs="Calibri"/>
          <w:color w:val="000000"/>
          <w:sz w:val="24"/>
        </w:rPr>
      </w:pPr>
      <w:r w:rsidRPr="005256E2">
        <w:rPr>
          <w:rFonts w:cs="Calibri"/>
          <w:color w:val="000000"/>
          <w:sz w:val="24"/>
        </w:rPr>
        <w:t xml:space="preserve">The feedback loop of differential amplifier consists of the feedback </w:t>
      </w:r>
      <w:proofErr w:type="gramStart"/>
      <w:r w:rsidRPr="005256E2">
        <w:rPr>
          <w:rFonts w:cs="Calibri"/>
          <w:color w:val="000000"/>
          <w:sz w:val="24"/>
        </w:rPr>
        <w:t>capacitor,</w:t>
      </w:r>
      <w:proofErr w:type="gramEnd"/>
      <w:r w:rsidRPr="005256E2">
        <w:rPr>
          <w:rFonts w:cs="Calibri"/>
          <w:color w:val="000000"/>
          <w:sz w:val="24"/>
        </w:rPr>
        <w:t xml:space="preserve"> </w:t>
      </w:r>
      <w:proofErr w:type="spellStart"/>
      <w:r w:rsidRPr="005256E2">
        <w:rPr>
          <w:rFonts w:cs="Calibri"/>
          <w:color w:val="000000"/>
          <w:sz w:val="24"/>
        </w:rPr>
        <w:t>C</w:t>
      </w:r>
      <w:r w:rsidRPr="005256E2">
        <w:rPr>
          <w:rFonts w:cs="Calibri"/>
          <w:color w:val="000000"/>
          <w:sz w:val="24"/>
          <w:vertAlign w:val="subscript"/>
        </w:rPr>
        <w:t>f</w:t>
      </w:r>
      <w:proofErr w:type="spellEnd"/>
      <w:r w:rsidRPr="005256E2">
        <w:rPr>
          <w:rFonts w:cs="Calibri"/>
          <w:color w:val="000000"/>
          <w:sz w:val="24"/>
        </w:rPr>
        <w:t xml:space="preserve"> in parallel with the resistor, R</w:t>
      </w:r>
      <w:r w:rsidRPr="005256E2">
        <w:rPr>
          <w:rFonts w:cs="Calibri"/>
          <w:color w:val="000000"/>
          <w:sz w:val="24"/>
          <w:vertAlign w:val="subscript"/>
        </w:rPr>
        <w:t>f</w:t>
      </w:r>
      <w:r w:rsidRPr="005256E2">
        <w:rPr>
          <w:rFonts w:cs="Calibri"/>
          <w:color w:val="000000"/>
          <w:sz w:val="24"/>
        </w:rPr>
        <w:t xml:space="preserve">. </w:t>
      </w:r>
      <w:proofErr w:type="spellStart"/>
      <w:r w:rsidRPr="005256E2">
        <w:rPr>
          <w:rFonts w:cs="Calibri"/>
          <w:color w:val="000000"/>
          <w:sz w:val="24"/>
        </w:rPr>
        <w:t>R</w:t>
      </w:r>
      <w:r w:rsidRPr="005256E2">
        <w:rPr>
          <w:rFonts w:cs="Calibri"/>
          <w:color w:val="000000"/>
          <w:sz w:val="24"/>
          <w:vertAlign w:val="subscript"/>
        </w:rPr>
        <w:t>f</w:t>
      </w:r>
      <w:proofErr w:type="spellEnd"/>
      <w:r w:rsidRPr="005256E2">
        <w:rPr>
          <w:rFonts w:cs="Calibri"/>
          <w:color w:val="000000"/>
          <w:sz w:val="24"/>
        </w:rPr>
        <w:t xml:space="preserve"> is added to reduce presence of small dc offset voltages at the input. </w:t>
      </w:r>
    </w:p>
    <w:p w:rsidR="000A726C" w:rsidRDefault="000A726C" w:rsidP="000A726C">
      <w:pPr>
        <w:pStyle w:val="ContentICMAAE"/>
        <w:spacing w:before="120"/>
        <w:ind w:firstLine="432"/>
        <w:rPr>
          <w:rFonts w:cs="Calibri"/>
          <w:color w:val="000000"/>
          <w:sz w:val="24"/>
        </w:rPr>
      </w:pPr>
      <w:r w:rsidRPr="005256E2">
        <w:rPr>
          <w:rFonts w:cs="Calibri"/>
          <w:color w:val="000000"/>
          <w:sz w:val="24"/>
        </w:rPr>
        <w:t xml:space="preserve">The value is chosen large enough, in this work, </w:t>
      </w:r>
      <w:proofErr w:type="spellStart"/>
      <w:proofErr w:type="gramStart"/>
      <w:r w:rsidRPr="005256E2">
        <w:rPr>
          <w:rFonts w:cs="Calibri"/>
          <w:color w:val="000000"/>
          <w:sz w:val="24"/>
        </w:rPr>
        <w:t>R</w:t>
      </w:r>
      <w:r w:rsidRPr="005256E2">
        <w:rPr>
          <w:rFonts w:cs="Calibri"/>
          <w:color w:val="000000"/>
          <w:sz w:val="24"/>
          <w:vertAlign w:val="subscript"/>
        </w:rPr>
        <w:t>f</w:t>
      </w:r>
      <w:proofErr w:type="spellEnd"/>
      <w:proofErr w:type="gramEnd"/>
      <w:r w:rsidRPr="005256E2">
        <w:rPr>
          <w:rFonts w:cs="Calibri"/>
          <w:color w:val="000000"/>
          <w:sz w:val="24"/>
        </w:rPr>
        <w:t xml:space="preserve"> = 10 </w:t>
      </w:r>
      <w:r w:rsidRPr="005256E2">
        <w:rPr>
          <w:rFonts w:cs="Calibri"/>
          <w:i/>
          <w:color w:val="000000"/>
          <w:sz w:val="24"/>
        </w:rPr>
        <w:t>M</w:t>
      </w:r>
      <w:r w:rsidRPr="005256E2">
        <w:rPr>
          <w:color w:val="000000"/>
          <w:sz w:val="24"/>
        </w:rPr>
        <w:t>Ω,</w:t>
      </w:r>
      <w:r w:rsidRPr="005256E2">
        <w:rPr>
          <w:rFonts w:cs="Calibri"/>
          <w:color w:val="000000"/>
          <w:sz w:val="24"/>
        </w:rPr>
        <w:t xml:space="preserve"> to overcome the sensitivity to noise problem that exist in the sensor circuit. For an ideal op-amp, the current flowing through the capacitor, </w:t>
      </w:r>
      <w:r w:rsidRPr="005256E2">
        <w:rPr>
          <w:rFonts w:cs="Calibri"/>
          <w:color w:val="000000"/>
          <w:position w:val="-24"/>
          <w:sz w:val="24"/>
        </w:rPr>
        <w:object w:dxaOrig="700" w:dyaOrig="620">
          <v:shape id="_x0000_i1026" type="#_x0000_t75" style="width:34.8pt;height:31.2pt" o:ole="">
            <v:imagedata r:id="rId19" o:title=""/>
          </v:shape>
          <o:OLEObject Type="Embed" ProgID="Equation.3" ShapeID="_x0000_i1026" DrawAspect="Content" ObjectID="_1513677379" r:id="rId20"/>
        </w:object>
      </w:r>
      <w:r w:rsidRPr="005256E2">
        <w:rPr>
          <w:rFonts w:cs="Calibri"/>
          <w:color w:val="000000"/>
          <w:sz w:val="24"/>
        </w:rPr>
        <w:t xml:space="preserve">is equal to the current flowing through the feedback loop, </w:t>
      </w:r>
      <w:r w:rsidRPr="005256E2">
        <w:rPr>
          <w:rFonts w:cs="Calibri"/>
          <w:color w:val="000000"/>
          <w:position w:val="-36"/>
          <w:sz w:val="24"/>
        </w:rPr>
        <w:object w:dxaOrig="1080" w:dyaOrig="740">
          <v:shape id="_x0000_i1027" type="#_x0000_t75" style="width:54pt;height:37.2pt" o:ole="">
            <v:imagedata r:id="rId21" o:title=""/>
          </v:shape>
          <o:OLEObject Type="Embed" ProgID="Equation.3" ShapeID="_x0000_i1027" DrawAspect="Content" ObjectID="_1513677380" r:id="rId22"/>
        </w:object>
      </w:r>
    </w:p>
    <w:p w:rsidR="000A726C" w:rsidRPr="005256E2" w:rsidRDefault="000A726C" w:rsidP="000A726C">
      <w:pPr>
        <w:pStyle w:val="ContentICMAAE"/>
        <w:spacing w:before="120"/>
        <w:ind w:firstLine="432"/>
        <w:rPr>
          <w:rFonts w:cs="Calibri"/>
          <w:color w:val="000000"/>
          <w:sz w:val="24"/>
        </w:rPr>
      </w:pPr>
      <w:r w:rsidRPr="005256E2">
        <w:rPr>
          <w:rFonts w:cs="Calibri"/>
          <w:color w:val="000000"/>
          <w:sz w:val="24"/>
        </w:rPr>
        <w:t>The frequency domain analysis is obtained by expression the impedance of the feedback components in the complex plane. The transfer function may be written as</w:t>
      </w:r>
    </w:p>
    <w:p w:rsidR="000A726C" w:rsidRDefault="000A726C" w:rsidP="000A726C">
      <w:pPr>
        <w:pStyle w:val="equation"/>
        <w:tabs>
          <w:tab w:val="clear" w:pos="8505"/>
          <w:tab w:val="right" w:pos="8730"/>
        </w:tabs>
        <w:ind w:left="432" w:firstLine="0"/>
      </w:pPr>
      <w:r w:rsidRPr="00A96BD5">
        <w:rPr>
          <w:rFonts w:cs="Calibri"/>
          <w:color w:val="000000"/>
          <w:position w:val="-60"/>
          <w:lang w:val="en-US"/>
        </w:rPr>
        <w:object w:dxaOrig="4400" w:dyaOrig="1460">
          <v:shape id="_x0000_i1028" type="#_x0000_t75" style="width:220.2pt;height:73.2pt" o:ole="">
            <v:imagedata r:id="rId23" o:title=""/>
          </v:shape>
          <o:OLEObject Type="Embed" ProgID="Equation.3" ShapeID="_x0000_i1028" DrawAspect="Content" ObjectID="_1513677381" r:id="rId24"/>
        </w:object>
      </w:r>
      <w:r>
        <w:tab/>
        <w:t xml:space="preserve">(2)  </w:t>
      </w:r>
    </w:p>
    <w:p w:rsidR="000A726C" w:rsidRDefault="000A726C" w:rsidP="000A726C">
      <w:pPr>
        <w:pStyle w:val="ContentICMAAE"/>
        <w:spacing w:before="120"/>
        <w:ind w:firstLine="0"/>
        <w:rPr>
          <w:rFonts w:cs="Calibri"/>
          <w:color w:val="000000"/>
          <w:sz w:val="24"/>
        </w:rPr>
      </w:pPr>
      <w:r w:rsidRPr="005256E2">
        <w:rPr>
          <w:rFonts w:cs="Calibri"/>
          <w:color w:val="000000"/>
          <w:sz w:val="24"/>
        </w:rPr>
        <w:t xml:space="preserve">From Eq. (2) we can derive that </w:t>
      </w:r>
      <w:proofErr w:type="spellStart"/>
      <w:r w:rsidRPr="005256E2">
        <w:rPr>
          <w:rFonts w:cs="Calibri"/>
          <w:color w:val="000000"/>
          <w:sz w:val="24"/>
        </w:rPr>
        <w:t>V</w:t>
      </w:r>
      <w:r w:rsidRPr="005256E2">
        <w:rPr>
          <w:rFonts w:cs="Calibri"/>
          <w:color w:val="000000"/>
          <w:sz w:val="24"/>
          <w:vertAlign w:val="subscript"/>
        </w:rPr>
        <w:t>out</w:t>
      </w:r>
      <w:proofErr w:type="spellEnd"/>
      <w:r w:rsidRPr="005256E2">
        <w:rPr>
          <w:rFonts w:cs="Calibri"/>
          <w:color w:val="000000"/>
          <w:sz w:val="24"/>
        </w:rPr>
        <w:t xml:space="preserve"> proportional to the changes of </w:t>
      </w:r>
      <w:proofErr w:type="spellStart"/>
      <w:r w:rsidRPr="005256E2">
        <w:rPr>
          <w:rFonts w:cs="Calibri"/>
          <w:color w:val="000000"/>
          <w:sz w:val="24"/>
        </w:rPr>
        <w:t>C</w:t>
      </w:r>
      <w:r w:rsidRPr="005256E2">
        <w:rPr>
          <w:rFonts w:cs="Calibri"/>
          <w:color w:val="000000"/>
          <w:sz w:val="24"/>
          <w:vertAlign w:val="subscript"/>
        </w:rPr>
        <w:t>x</w:t>
      </w:r>
      <w:proofErr w:type="spellEnd"/>
      <w:r w:rsidRPr="005256E2">
        <w:rPr>
          <w:color w:val="000000"/>
          <w:sz w:val="24"/>
        </w:rPr>
        <w:t>+∆</w:t>
      </w:r>
      <w:r w:rsidRPr="005256E2">
        <w:rPr>
          <w:rFonts w:cs="Calibri"/>
          <w:color w:val="000000"/>
          <w:sz w:val="24"/>
        </w:rPr>
        <w:t>C in Eq. (3)</w:t>
      </w:r>
    </w:p>
    <w:p w:rsidR="000A726C" w:rsidRDefault="000A726C" w:rsidP="000A726C">
      <w:pPr>
        <w:pStyle w:val="equation"/>
        <w:tabs>
          <w:tab w:val="clear" w:pos="8505"/>
          <w:tab w:val="right" w:pos="8730"/>
        </w:tabs>
        <w:ind w:left="432" w:firstLine="0"/>
      </w:pPr>
    </w:p>
    <w:p w:rsidR="000A726C" w:rsidRDefault="000A726C" w:rsidP="000A726C">
      <w:pPr>
        <w:pStyle w:val="equation"/>
        <w:tabs>
          <w:tab w:val="clear" w:pos="8505"/>
          <w:tab w:val="right" w:pos="8730"/>
        </w:tabs>
        <w:ind w:left="432" w:firstLine="0"/>
      </w:pPr>
      <w:r w:rsidRPr="002A665A">
        <w:rPr>
          <w:position w:val="-62"/>
        </w:rPr>
        <w:object w:dxaOrig="3280" w:dyaOrig="999">
          <v:shape id="_x0000_i1029" type="#_x0000_t75" style="width:163.85pt;height:49.8pt" o:ole="">
            <v:imagedata r:id="rId25" o:title=""/>
          </v:shape>
          <o:OLEObject Type="Embed" ProgID="Equation.3" ShapeID="_x0000_i1029" DrawAspect="Content" ObjectID="_1513677382" r:id="rId26"/>
        </w:object>
      </w:r>
      <w:r>
        <w:tab/>
        <w:t xml:space="preserve">(3)  </w:t>
      </w:r>
    </w:p>
    <w:p w:rsidR="000A726C" w:rsidRDefault="000A726C" w:rsidP="000A726C">
      <w:pPr>
        <w:pStyle w:val="ContentICMAAE"/>
        <w:spacing w:before="120"/>
        <w:ind w:firstLine="432"/>
        <w:rPr>
          <w:rFonts w:cs="Calibri"/>
          <w:color w:val="000000"/>
          <w:sz w:val="24"/>
        </w:rPr>
      </w:pPr>
      <w:r w:rsidRPr="00E556EE">
        <w:rPr>
          <w:rFonts w:cs="Calibri"/>
          <w:color w:val="000000"/>
          <w:sz w:val="24"/>
        </w:rPr>
        <w:t xml:space="preserve">Having advantage of very low forward voltage drop and ultrafast switching properties, </w:t>
      </w:r>
      <w:proofErr w:type="spellStart"/>
      <w:r w:rsidRPr="00E556EE">
        <w:rPr>
          <w:rFonts w:cs="Calibri"/>
          <w:color w:val="000000"/>
          <w:sz w:val="24"/>
        </w:rPr>
        <w:t>Schottky</w:t>
      </w:r>
      <w:proofErr w:type="spellEnd"/>
      <w:r w:rsidRPr="00E556EE">
        <w:rPr>
          <w:rFonts w:cs="Calibri"/>
          <w:color w:val="000000"/>
          <w:sz w:val="24"/>
        </w:rPr>
        <w:t xml:space="preserve"> diode was choose as a rectifier. In this work, we are using 1N711 </w:t>
      </w:r>
      <w:proofErr w:type="spellStart"/>
      <w:r w:rsidRPr="00E556EE">
        <w:rPr>
          <w:rFonts w:cs="Calibri"/>
          <w:color w:val="000000"/>
          <w:sz w:val="24"/>
        </w:rPr>
        <w:t>Schottky</w:t>
      </w:r>
      <w:proofErr w:type="spellEnd"/>
      <w:r w:rsidRPr="00E556EE">
        <w:rPr>
          <w:rFonts w:cs="Calibri"/>
          <w:color w:val="000000"/>
          <w:sz w:val="24"/>
        </w:rPr>
        <w:t xml:space="preserve"> diode. It is suitable for very low power and high frequency application. It has a very low reverse leakage current of 200 </w:t>
      </w:r>
      <w:proofErr w:type="spellStart"/>
      <w:proofErr w:type="gramStart"/>
      <w:r w:rsidRPr="00E556EE">
        <w:rPr>
          <w:rFonts w:cs="Calibri"/>
          <w:i/>
          <w:color w:val="000000"/>
          <w:sz w:val="24"/>
        </w:rPr>
        <w:t>n</w:t>
      </w:r>
      <w:r w:rsidRPr="00E556EE">
        <w:rPr>
          <w:rFonts w:cs="Calibri"/>
          <w:color w:val="000000"/>
          <w:sz w:val="24"/>
        </w:rPr>
        <w:t>A</w:t>
      </w:r>
      <w:proofErr w:type="spellEnd"/>
      <w:proofErr w:type="gramEnd"/>
      <w:r w:rsidRPr="00E556EE">
        <w:rPr>
          <w:rFonts w:cs="Calibri"/>
          <w:color w:val="000000"/>
          <w:sz w:val="24"/>
        </w:rPr>
        <w:t xml:space="preserve"> at maximum reverse voltage, </w:t>
      </w:r>
      <w:proofErr w:type="spellStart"/>
      <w:r w:rsidRPr="00E556EE">
        <w:rPr>
          <w:rFonts w:cs="Calibri"/>
          <w:color w:val="000000"/>
          <w:sz w:val="24"/>
        </w:rPr>
        <w:t>V</w:t>
      </w:r>
      <w:r w:rsidRPr="00E556EE">
        <w:rPr>
          <w:rFonts w:cs="Calibri"/>
          <w:color w:val="000000"/>
          <w:sz w:val="24"/>
          <w:vertAlign w:val="subscript"/>
        </w:rPr>
        <w:t>r</w:t>
      </w:r>
      <w:proofErr w:type="spellEnd"/>
      <w:r w:rsidRPr="00E556EE">
        <w:rPr>
          <w:rFonts w:cs="Calibri"/>
          <w:color w:val="000000"/>
          <w:sz w:val="24"/>
        </w:rPr>
        <w:t xml:space="preserve"> = 50 V.</w:t>
      </w:r>
    </w:p>
    <w:p w:rsidR="000A726C" w:rsidRDefault="000A726C" w:rsidP="000A726C">
      <w:pPr>
        <w:pStyle w:val="ContentICMAAE"/>
        <w:spacing w:before="120"/>
        <w:ind w:firstLine="432"/>
        <w:rPr>
          <w:rFonts w:cs="Calibri"/>
          <w:color w:val="000000"/>
          <w:sz w:val="24"/>
        </w:rPr>
      </w:pPr>
      <w:r w:rsidRPr="00E556EE">
        <w:rPr>
          <w:rFonts w:cs="Calibri"/>
          <w:color w:val="000000"/>
          <w:sz w:val="24"/>
        </w:rPr>
        <w:t xml:space="preserve">According to [21], R and C is chosen to satisfy the range of </w:t>
      </w:r>
      <w:r w:rsidRPr="00E556EE">
        <w:rPr>
          <w:color w:val="000000"/>
          <w:sz w:val="24"/>
        </w:rPr>
        <w:t>τ</w:t>
      </w:r>
      <w:r w:rsidRPr="00E556EE">
        <w:rPr>
          <w:rFonts w:cs="Calibri"/>
          <w:color w:val="000000"/>
          <w:sz w:val="24"/>
        </w:rPr>
        <w:t xml:space="preserve"> = RC in f</w:t>
      </w:r>
      <w:r w:rsidRPr="00E556EE">
        <w:rPr>
          <w:rFonts w:cs="Calibri"/>
          <w:color w:val="000000"/>
          <w:sz w:val="24"/>
          <w:vertAlign w:val="subscript"/>
        </w:rPr>
        <w:t>ext</w:t>
      </w:r>
      <w:r w:rsidRPr="00E556EE">
        <w:rPr>
          <w:rFonts w:cs="Calibri"/>
          <w:color w:val="000000"/>
          <w:sz w:val="24"/>
          <w:vertAlign w:val="superscript"/>
        </w:rPr>
        <w:t xml:space="preserve">-1 </w:t>
      </w:r>
      <w:r w:rsidRPr="00E556EE">
        <w:rPr>
          <w:rFonts w:cs="Calibri"/>
          <w:color w:val="000000"/>
          <w:sz w:val="24"/>
        </w:rPr>
        <w:t xml:space="preserve">&lt; </w:t>
      </w:r>
      <w:r w:rsidRPr="00E556EE">
        <w:rPr>
          <w:color w:val="000000"/>
          <w:sz w:val="24"/>
        </w:rPr>
        <w:t>τ</w:t>
      </w:r>
      <w:r w:rsidRPr="00E556EE">
        <w:rPr>
          <w:rFonts w:cs="Calibri"/>
          <w:color w:val="000000"/>
          <w:sz w:val="24"/>
        </w:rPr>
        <w:t xml:space="preserve"> &lt; f</w:t>
      </w:r>
      <w:r w:rsidRPr="00E556EE">
        <w:rPr>
          <w:rFonts w:cs="Calibri"/>
          <w:color w:val="000000"/>
          <w:sz w:val="24"/>
          <w:vertAlign w:val="subscript"/>
        </w:rPr>
        <w:t>s</w:t>
      </w:r>
      <w:r w:rsidRPr="00E556EE">
        <w:rPr>
          <w:rFonts w:cs="Calibri"/>
          <w:color w:val="000000"/>
          <w:sz w:val="24"/>
          <w:vertAlign w:val="superscript"/>
        </w:rPr>
        <w:t>-1</w:t>
      </w:r>
      <w:r w:rsidRPr="00E556EE">
        <w:rPr>
          <w:rFonts w:cs="Calibri"/>
          <w:color w:val="000000"/>
          <w:sz w:val="24"/>
        </w:rPr>
        <w:t xml:space="preserve">, where </w:t>
      </w:r>
      <w:proofErr w:type="spellStart"/>
      <w:r w:rsidRPr="00E556EE">
        <w:rPr>
          <w:rFonts w:cs="Calibri"/>
          <w:color w:val="000000"/>
          <w:sz w:val="24"/>
        </w:rPr>
        <w:t>f</w:t>
      </w:r>
      <w:r w:rsidRPr="00E556EE">
        <w:rPr>
          <w:rFonts w:cs="Calibri"/>
          <w:color w:val="000000"/>
          <w:sz w:val="24"/>
          <w:vertAlign w:val="subscript"/>
        </w:rPr>
        <w:t>ext</w:t>
      </w:r>
      <w:proofErr w:type="spellEnd"/>
      <w:r w:rsidRPr="00E556EE">
        <w:rPr>
          <w:rFonts w:cs="Calibri"/>
          <w:color w:val="000000"/>
          <w:sz w:val="24"/>
        </w:rPr>
        <w:t xml:space="preserve"> is the frequency at common terminal of </w:t>
      </w:r>
      <w:proofErr w:type="spellStart"/>
      <w:r w:rsidRPr="00E556EE">
        <w:rPr>
          <w:rFonts w:cs="Calibri"/>
          <w:color w:val="000000"/>
          <w:sz w:val="24"/>
        </w:rPr>
        <w:t>C</w:t>
      </w:r>
      <w:r w:rsidRPr="00E556EE">
        <w:rPr>
          <w:rFonts w:cs="Calibri"/>
          <w:color w:val="000000"/>
          <w:sz w:val="24"/>
          <w:vertAlign w:val="subscript"/>
        </w:rPr>
        <w:t>x</w:t>
      </w:r>
      <w:proofErr w:type="spellEnd"/>
      <w:r w:rsidRPr="00E556EE">
        <w:rPr>
          <w:rFonts w:cs="Calibri"/>
          <w:color w:val="000000"/>
          <w:sz w:val="24"/>
        </w:rPr>
        <w:t xml:space="preserve"> and C</w:t>
      </w:r>
      <w:r w:rsidRPr="00E556EE">
        <w:rPr>
          <w:rFonts w:cs="Calibri"/>
          <w:color w:val="000000"/>
          <w:sz w:val="24"/>
          <w:vertAlign w:val="subscript"/>
        </w:rPr>
        <w:t>r</w:t>
      </w:r>
      <w:r w:rsidRPr="00E556EE">
        <w:rPr>
          <w:rFonts w:cs="Calibri"/>
          <w:color w:val="000000"/>
          <w:sz w:val="24"/>
        </w:rPr>
        <w:t xml:space="preserve"> while f</w:t>
      </w:r>
      <w:r w:rsidRPr="00E556EE">
        <w:rPr>
          <w:rFonts w:cs="Calibri"/>
          <w:color w:val="000000"/>
          <w:sz w:val="24"/>
          <w:vertAlign w:val="subscript"/>
        </w:rPr>
        <w:t>s</w:t>
      </w:r>
      <w:r w:rsidRPr="00E556EE">
        <w:rPr>
          <w:rFonts w:cs="Calibri"/>
          <w:color w:val="000000"/>
          <w:sz w:val="24"/>
        </w:rPr>
        <w:t xml:space="preserve"> is the frequency at </w:t>
      </w:r>
      <w:proofErr w:type="spellStart"/>
      <w:r w:rsidRPr="00E556EE">
        <w:rPr>
          <w:rFonts w:cs="Calibri"/>
          <w:color w:val="000000"/>
          <w:sz w:val="24"/>
        </w:rPr>
        <w:t>C</w:t>
      </w:r>
      <w:r w:rsidRPr="00E556EE">
        <w:rPr>
          <w:rFonts w:cs="Calibri"/>
          <w:color w:val="000000"/>
          <w:sz w:val="24"/>
          <w:vertAlign w:val="subscript"/>
        </w:rPr>
        <w:t>x</w:t>
      </w:r>
      <w:proofErr w:type="spellEnd"/>
      <w:r w:rsidRPr="00E556EE">
        <w:rPr>
          <w:rFonts w:cs="Calibri"/>
          <w:color w:val="000000"/>
          <w:sz w:val="24"/>
        </w:rPr>
        <w:t>. Finally the resistor gain, R</w:t>
      </w:r>
      <w:r w:rsidRPr="00E556EE">
        <w:rPr>
          <w:rFonts w:cs="Calibri"/>
          <w:color w:val="000000"/>
          <w:sz w:val="24"/>
          <w:vertAlign w:val="subscript"/>
        </w:rPr>
        <w:t>G</w:t>
      </w:r>
      <w:r w:rsidRPr="00E556EE">
        <w:rPr>
          <w:rFonts w:cs="Calibri"/>
          <w:color w:val="000000"/>
          <w:sz w:val="24"/>
        </w:rPr>
        <w:t xml:space="preserve"> at the instrumentation amplifier is chosen according to R</w:t>
      </w:r>
      <w:r w:rsidRPr="00E556EE">
        <w:rPr>
          <w:rFonts w:cs="Calibri"/>
          <w:color w:val="000000"/>
          <w:sz w:val="24"/>
          <w:vertAlign w:val="subscript"/>
        </w:rPr>
        <w:t>G</w:t>
      </w:r>
      <w:r w:rsidRPr="00E556EE">
        <w:rPr>
          <w:rFonts w:cs="Calibri"/>
          <w:color w:val="000000"/>
          <w:sz w:val="24"/>
        </w:rPr>
        <w:t xml:space="preserve"> = 100 k</w:t>
      </w:r>
      <w:r w:rsidRPr="00E556EE">
        <w:rPr>
          <w:color w:val="000000"/>
          <w:sz w:val="24"/>
        </w:rPr>
        <w:t>Ω</w:t>
      </w:r>
      <w:proofErr w:type="gramStart"/>
      <w:r w:rsidRPr="00E556EE">
        <w:rPr>
          <w:rFonts w:cs="Calibri"/>
          <w:color w:val="000000"/>
          <w:sz w:val="24"/>
        </w:rPr>
        <w:t>/(</w:t>
      </w:r>
      <w:proofErr w:type="gramEnd"/>
      <w:r w:rsidRPr="00E556EE">
        <w:rPr>
          <w:rFonts w:cs="Calibri"/>
          <w:color w:val="000000"/>
          <w:sz w:val="24"/>
        </w:rPr>
        <w:t>G-1) [22]. In this work, we select R</w:t>
      </w:r>
      <w:r w:rsidRPr="00E556EE">
        <w:rPr>
          <w:rFonts w:cs="Calibri"/>
          <w:color w:val="000000"/>
          <w:sz w:val="24"/>
          <w:vertAlign w:val="subscript"/>
        </w:rPr>
        <w:t>G</w:t>
      </w:r>
      <w:r w:rsidRPr="00E556EE">
        <w:rPr>
          <w:rFonts w:cs="Calibri"/>
          <w:color w:val="000000"/>
          <w:sz w:val="24"/>
        </w:rPr>
        <w:t xml:space="preserve"> = 100 k</w:t>
      </w:r>
      <w:r w:rsidRPr="00E556EE">
        <w:rPr>
          <w:color w:val="000000"/>
          <w:sz w:val="24"/>
        </w:rPr>
        <w:t>Ω to obtain gain, G = 2 from Analog Devices, AD623</w:t>
      </w:r>
      <w:r w:rsidRPr="00E556EE">
        <w:rPr>
          <w:rFonts w:cs="Calibri"/>
          <w:color w:val="000000"/>
          <w:sz w:val="24"/>
        </w:rPr>
        <w:t>. All amplifier used in this work is used as a single supply amplifier.</w:t>
      </w:r>
    </w:p>
    <w:p w:rsidR="000A726C" w:rsidRDefault="000A726C" w:rsidP="000A726C">
      <w:pPr>
        <w:pStyle w:val="heading10"/>
        <w:numPr>
          <w:ilvl w:val="0"/>
          <w:numId w:val="1"/>
        </w:numPr>
        <w:tabs>
          <w:tab w:val="clear" w:pos="720"/>
        </w:tabs>
        <w:spacing w:after="120"/>
        <w:ind w:left="432" w:hanging="432"/>
      </w:pPr>
      <w:r>
        <w:t>RESULTS</w:t>
      </w:r>
      <w:r w:rsidRPr="007D0738">
        <w:rPr>
          <w:lang w:val="en-US"/>
        </w:rPr>
        <w:t xml:space="preserve"> </w:t>
      </w:r>
    </w:p>
    <w:p w:rsidR="000A726C" w:rsidRDefault="000A726C" w:rsidP="00943922">
      <w:pPr>
        <w:pStyle w:val="ContentICMAAE"/>
        <w:spacing w:before="120"/>
        <w:ind w:firstLine="432"/>
      </w:pPr>
      <w:r w:rsidRPr="00E556EE">
        <w:rPr>
          <w:sz w:val="24"/>
        </w:rPr>
        <w:t xml:space="preserve">This work has used the power generated from energy harvester board as its voltage supply of 3 V to power the capacitance sensing circuit. Figure 6 shows the output voltage for different capacitance value from 3.5 </w:t>
      </w:r>
      <w:r w:rsidRPr="00E556EE">
        <w:rPr>
          <w:i/>
          <w:sz w:val="24"/>
        </w:rPr>
        <w:t>p</w:t>
      </w:r>
      <w:r w:rsidRPr="00E556EE">
        <w:rPr>
          <w:sz w:val="24"/>
        </w:rPr>
        <w:t xml:space="preserve">F to 12.5 </w:t>
      </w:r>
      <w:proofErr w:type="spellStart"/>
      <w:r w:rsidRPr="00E556EE">
        <w:rPr>
          <w:i/>
          <w:sz w:val="24"/>
        </w:rPr>
        <w:t>p</w:t>
      </w:r>
      <w:r w:rsidRPr="00E556EE">
        <w:rPr>
          <w:sz w:val="24"/>
        </w:rPr>
        <w:t>F.</w:t>
      </w:r>
      <w:proofErr w:type="spellEnd"/>
      <w:r w:rsidRPr="00E556EE">
        <w:rPr>
          <w:sz w:val="24"/>
        </w:rPr>
        <w:t xml:space="preserve"> Capacitance sensing circuit consists of two amplifiers and one instrumentation amplifier with two </w:t>
      </w:r>
      <w:proofErr w:type="spellStart"/>
      <w:r w:rsidRPr="00E556EE">
        <w:rPr>
          <w:sz w:val="24"/>
        </w:rPr>
        <w:t>Schottky</w:t>
      </w:r>
      <w:proofErr w:type="spellEnd"/>
      <w:r w:rsidRPr="00E556EE">
        <w:rPr>
          <w:sz w:val="24"/>
        </w:rPr>
        <w:t xml:space="preserve"> rectifier diodes. An excitation supply signal of 400 </w:t>
      </w:r>
      <w:r w:rsidRPr="00E556EE">
        <w:rPr>
          <w:i/>
          <w:sz w:val="24"/>
        </w:rPr>
        <w:t>m</w:t>
      </w:r>
      <w:r w:rsidRPr="00E556EE">
        <w:rPr>
          <w:sz w:val="24"/>
        </w:rPr>
        <w:t xml:space="preserve">V is supplied to the common differential terminal to check for low excitation frequency of 40 </w:t>
      </w:r>
      <w:r w:rsidRPr="00E556EE">
        <w:rPr>
          <w:i/>
          <w:sz w:val="24"/>
        </w:rPr>
        <w:t>k</w:t>
      </w:r>
      <w:r w:rsidRPr="00E556EE">
        <w:rPr>
          <w:sz w:val="24"/>
        </w:rPr>
        <w:t xml:space="preserve">Hz. </w:t>
      </w:r>
    </w:p>
    <w:p w:rsidR="000A726C" w:rsidRPr="00EF5F68" w:rsidRDefault="000A726C" w:rsidP="000A726C">
      <w:pPr>
        <w:pStyle w:val="ContentICMAAE"/>
        <w:spacing w:before="120" w:after="0"/>
        <w:ind w:left="288" w:right="288" w:firstLine="0"/>
        <w:jc w:val="center"/>
        <w:rPr>
          <w:sz w:val="24"/>
          <w:szCs w:val="24"/>
        </w:rPr>
      </w:pPr>
      <w:r>
        <w:rPr>
          <w:rFonts w:cs="Calibri"/>
          <w:noProof/>
          <w:color w:val="000000"/>
          <w:lang w:val="en-MY" w:eastAsia="en-MY"/>
        </w:rPr>
        <w:lastRenderedPageBreak/>
        <mc:AlternateContent>
          <mc:Choice Requires="wps">
            <w:drawing>
              <wp:inline distT="0" distB="0" distL="0" distR="0">
                <wp:extent cx="3185160" cy="1605280"/>
                <wp:effectExtent l="0" t="0" r="0" b="4445"/>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5160" cy="1605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A726C" w:rsidRDefault="000A726C" w:rsidP="000A726C">
                            <w:r>
                              <w:rPr>
                                <w:noProof/>
                                <w:lang w:val="en-MY" w:eastAsia="en-MY"/>
                              </w:rPr>
                              <w:drawing>
                                <wp:inline distT="0" distB="0" distL="0" distR="0" wp14:anchorId="7E80593F" wp14:editId="1CECD00F">
                                  <wp:extent cx="2446020" cy="1584960"/>
                                  <wp:effectExtent l="0" t="0" r="0" b="0"/>
                                  <wp:docPr id="27" name="Picture 27" descr="Differential Amplif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Differential Amplifier"/>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446020" cy="158496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inline>
            </w:drawing>
          </mc:Choice>
          <mc:Fallback>
            <w:pict>
              <v:shape id="Text Box 28" o:spid="_x0000_s1030" type="#_x0000_t202" style="width:250.8pt;height:12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" stroked="f">
                <v:textbox>
                  <w:txbxContent>
                    <w:p w:rsidR="000A726C" w:rsidRDefault="000A726C" w:rsidP="000A726C">
                      <w:r>
                        <w:rPr>
                          <w:noProof/>
                          <w:lang w:val="en-MY" w:eastAsia="en-MY"/>
                        </w:rPr>
                        <w:drawing>
                          <wp:inline distT="0" distB="0" distL="0" distR="0" wp14:anchorId="7E80593F" wp14:editId="1CECD00F">
                            <wp:extent cx="2446020" cy="1584960"/>
                            <wp:effectExtent l="0" t="0" r="0" b="0"/>
                            <wp:docPr id="27" name="Picture 27" descr="Differential Amplif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Differential Amplifie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446020" cy="1584960"/>
                                    </a:xfrm>
                                    <a:prstGeom prst="rect">
                                      <a:avLst/>
                                    </a:prstGeom>
                                    <a:noFill/>
                                    <a:ln>
                                      <a:noFill/>
                                    </a:ln>
                                  </pic:spPr>
                                </pic:pic>
                              </a:graphicData>
                            </a:graphic>
                          </wp:inline>
                        </w:drawing>
                      </w:r>
                    </w:p>
                  </w:txbxContent>
                </v:textbox>
                <w10:anchorlock/>
              </v:shape>
            </w:pict>
          </mc:Fallback>
        </mc:AlternateContent>
      </w:r>
    </w:p>
    <w:p w:rsidR="000A726C" w:rsidRPr="008437FF" w:rsidRDefault="000A726C" w:rsidP="000A726C">
      <w:pPr>
        <w:pStyle w:val="Caption"/>
        <w:spacing w:before="120"/>
        <w:ind w:left="288" w:right="288"/>
        <w:rPr>
          <w:sz w:val="24"/>
          <w:szCs w:val="24"/>
        </w:rPr>
      </w:pPr>
      <w:r w:rsidRPr="00EF5F68">
        <w:rPr>
          <w:sz w:val="24"/>
          <w:szCs w:val="24"/>
        </w:rPr>
        <w:t xml:space="preserve">Fig. </w:t>
      </w:r>
      <w:r>
        <w:rPr>
          <w:sz w:val="24"/>
          <w:szCs w:val="24"/>
        </w:rPr>
        <w:t>5</w:t>
      </w:r>
      <w:r w:rsidRPr="005256E2">
        <w:rPr>
          <w:sz w:val="32"/>
          <w:szCs w:val="24"/>
        </w:rPr>
        <w:t xml:space="preserve"> </w:t>
      </w:r>
      <w:r w:rsidRPr="000A726C">
        <w:rPr>
          <w:rFonts w:eastAsia="MS Mincho"/>
          <w:sz w:val="24"/>
        </w:rPr>
        <w:t xml:space="preserve">Differential amplifier circuit with feedback </w:t>
      </w:r>
      <w:proofErr w:type="spellStart"/>
      <w:proofErr w:type="gramStart"/>
      <w:r w:rsidRPr="000A726C">
        <w:rPr>
          <w:rFonts w:eastAsia="MS Mincho"/>
          <w:sz w:val="24"/>
        </w:rPr>
        <w:t>R</w:t>
      </w:r>
      <w:r w:rsidRPr="000A726C">
        <w:rPr>
          <w:rFonts w:eastAsia="MS Mincho"/>
          <w:sz w:val="24"/>
          <w:vertAlign w:val="subscript"/>
        </w:rPr>
        <w:t>f</w:t>
      </w:r>
      <w:proofErr w:type="spellEnd"/>
      <w:proofErr w:type="gramEnd"/>
      <w:r w:rsidRPr="000A726C">
        <w:rPr>
          <w:rFonts w:eastAsia="MS Mincho"/>
          <w:sz w:val="24"/>
        </w:rPr>
        <w:t xml:space="preserve"> and C</w:t>
      </w:r>
      <w:r w:rsidRPr="000A726C">
        <w:rPr>
          <w:rFonts w:eastAsia="MS Mincho"/>
          <w:sz w:val="24"/>
          <w:vertAlign w:val="subscript"/>
        </w:rPr>
        <w:t>f</w:t>
      </w:r>
      <w:r>
        <w:rPr>
          <w:sz w:val="24"/>
          <w:szCs w:val="24"/>
        </w:rPr>
        <w:t>.</w:t>
      </w:r>
    </w:p>
    <w:p w:rsidR="000A726C" w:rsidRPr="005256E2" w:rsidRDefault="000A726C" w:rsidP="000A726C">
      <w:pPr>
        <w:pStyle w:val="ContentICMAAE"/>
        <w:spacing w:before="120"/>
        <w:ind w:firstLine="0"/>
        <w:rPr>
          <w:rFonts w:cs="Calibri"/>
          <w:color w:val="000000"/>
          <w:sz w:val="24"/>
        </w:rPr>
      </w:pPr>
    </w:p>
    <w:p w:rsidR="001817D5" w:rsidRPr="00EF5F68" w:rsidRDefault="001817D5" w:rsidP="001817D5">
      <w:pPr>
        <w:pStyle w:val="ContentICMAAE"/>
        <w:spacing w:before="120" w:after="0"/>
        <w:ind w:left="288" w:right="288" w:firstLine="0"/>
        <w:jc w:val="center"/>
        <w:rPr>
          <w:sz w:val="24"/>
          <w:szCs w:val="24"/>
        </w:rPr>
      </w:pPr>
      <w:r>
        <w:rPr>
          <w:rFonts w:cs="Calibri"/>
          <w:noProof/>
          <w:color w:val="000000"/>
          <w:lang w:val="en-MY" w:eastAsia="en-MY"/>
        </w:rPr>
        <mc:AlternateContent>
          <mc:Choice Requires="wps">
            <w:drawing>
              <wp:inline distT="0" distB="0" distL="0" distR="0">
                <wp:extent cx="3169285" cy="2430780"/>
                <wp:effectExtent l="0" t="0" r="6985" b="7620"/>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9285" cy="2430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817D5" w:rsidRDefault="001817D5" w:rsidP="001817D5">
                            <w:pPr>
                              <w:ind w:firstLine="0"/>
                            </w:pPr>
                            <w:r>
                              <w:rPr>
                                <w:noProof/>
                                <w:lang w:val="en-MY" w:eastAsia="en-MY"/>
                              </w:rPr>
                              <w:drawing>
                                <wp:inline distT="0" distB="0" distL="0" distR="0" wp14:anchorId="200C1B31" wp14:editId="0B7BF328">
                                  <wp:extent cx="2987040" cy="2263140"/>
                                  <wp:effectExtent l="0" t="0" r="3810" b="3810"/>
                                  <wp:docPr id="21" name="Picture 21" descr="Graph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Graph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987040" cy="226314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inline>
            </w:drawing>
          </mc:Choice>
          <mc:Fallback>
            <w:pict>
              <v:shape id="Text Box 22" o:spid="_x0000_s1031" type="#_x0000_t202" style="width:249.55pt;height:191.4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" stroked="f">
                <v:textbox>
                  <w:txbxContent>
                    <w:p w:rsidR="001817D5" w:rsidRDefault="001817D5" w:rsidP="001817D5">
                      <w:pPr>
                        <w:ind w:firstLine="0"/>
                      </w:pPr>
                      <w:r>
                        <w:rPr>
                          <w:noProof/>
                          <w:lang w:val="en-MY" w:eastAsia="en-MY"/>
                        </w:rPr>
                        <w:drawing>
                          <wp:inline distT="0" distB="0" distL="0" distR="0" wp14:anchorId="200C1B31" wp14:editId="0B7BF328">
                            <wp:extent cx="2987040" cy="2263140"/>
                            <wp:effectExtent l="0" t="0" r="3810" b="3810"/>
                            <wp:docPr id="21" name="Picture 21" descr="Graph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Graph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987040" cy="2263140"/>
                                    </a:xfrm>
                                    <a:prstGeom prst="rect">
                                      <a:avLst/>
                                    </a:prstGeom>
                                    <a:noFill/>
                                    <a:ln>
                                      <a:noFill/>
                                    </a:ln>
                                  </pic:spPr>
                                </pic:pic>
                              </a:graphicData>
                            </a:graphic>
                          </wp:inline>
                        </w:drawing>
                      </w:r>
                    </w:p>
                  </w:txbxContent>
                </v:textbox>
                <w10:anchorlock/>
              </v:shape>
            </w:pict>
          </mc:Fallback>
        </mc:AlternateContent>
      </w:r>
    </w:p>
    <w:p w:rsidR="001817D5" w:rsidRPr="008437FF" w:rsidRDefault="001817D5" w:rsidP="001817D5">
      <w:pPr>
        <w:pStyle w:val="Caption"/>
        <w:spacing w:before="120"/>
        <w:ind w:left="288" w:right="288"/>
        <w:rPr>
          <w:sz w:val="24"/>
          <w:szCs w:val="24"/>
        </w:rPr>
      </w:pPr>
      <w:r w:rsidRPr="00EF5F68">
        <w:rPr>
          <w:sz w:val="24"/>
          <w:szCs w:val="24"/>
        </w:rPr>
        <w:t xml:space="preserve">Fig. </w:t>
      </w:r>
      <w:r>
        <w:rPr>
          <w:sz w:val="24"/>
          <w:szCs w:val="24"/>
        </w:rPr>
        <w:t>6</w:t>
      </w:r>
      <w:r w:rsidRPr="005256E2">
        <w:rPr>
          <w:sz w:val="32"/>
          <w:szCs w:val="24"/>
        </w:rPr>
        <w:t xml:space="preserve"> </w:t>
      </w:r>
      <w:r w:rsidRPr="001817D5">
        <w:rPr>
          <w:rFonts w:eastAsia="MS Mincho"/>
          <w:sz w:val="24"/>
        </w:rPr>
        <w:t xml:space="preserve">Voltage output for capacitance value variation at nominal 5 </w:t>
      </w:r>
      <w:proofErr w:type="spellStart"/>
      <w:r w:rsidRPr="001817D5">
        <w:rPr>
          <w:rFonts w:eastAsia="MS Mincho"/>
          <w:i/>
          <w:sz w:val="24"/>
        </w:rPr>
        <w:t>p</w:t>
      </w:r>
      <w:r w:rsidRPr="001817D5">
        <w:rPr>
          <w:rFonts w:eastAsia="MS Mincho"/>
          <w:sz w:val="24"/>
        </w:rPr>
        <w:t>F</w:t>
      </w:r>
      <w:r>
        <w:rPr>
          <w:sz w:val="24"/>
          <w:szCs w:val="24"/>
        </w:rPr>
        <w:t>.</w:t>
      </w:r>
      <w:proofErr w:type="spellEnd"/>
    </w:p>
    <w:p w:rsidR="001817D5" w:rsidRPr="00EF5F68" w:rsidRDefault="001817D5" w:rsidP="001817D5">
      <w:pPr>
        <w:pStyle w:val="ContentICMAAE"/>
        <w:spacing w:before="120" w:after="0"/>
        <w:ind w:left="288" w:right="288" w:firstLine="0"/>
        <w:jc w:val="center"/>
        <w:rPr>
          <w:sz w:val="24"/>
          <w:szCs w:val="24"/>
        </w:rPr>
      </w:pPr>
      <w:r>
        <w:rPr>
          <w:rFonts w:cs="Calibri"/>
          <w:noProof/>
          <w:color w:val="000000"/>
          <w:szCs w:val="24"/>
          <w:lang w:val="en-MY" w:eastAsia="en-MY"/>
        </w:rPr>
        <mc:AlternateContent>
          <mc:Choice Requires="wps">
            <w:drawing>
              <wp:inline distT="0" distB="0" distL="0" distR="0" wp14:anchorId="108CA9E9" wp14:editId="7F5F1819">
                <wp:extent cx="3190240" cy="2415540"/>
                <wp:effectExtent l="0" t="0" r="6985" b="3810"/>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240" cy="2415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817D5" w:rsidRDefault="001817D5" w:rsidP="001817D5">
                            <w:pPr>
                              <w:ind w:firstLine="0"/>
                            </w:pPr>
                            <w:r>
                              <w:rPr>
                                <w:noProof/>
                                <w:lang w:val="en-MY" w:eastAsia="en-MY"/>
                              </w:rPr>
                              <w:drawing>
                                <wp:inline distT="0" distB="0" distL="0" distR="0" wp14:anchorId="6CE87A7E" wp14:editId="2DB02810">
                                  <wp:extent cx="3009900" cy="2247900"/>
                                  <wp:effectExtent l="0" t="0" r="0" b="0"/>
                                  <wp:docPr id="20" name="Picture 20" descr="Graph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Graph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009900" cy="224790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inline>
            </w:drawing>
          </mc:Choice>
          <mc:Fallback>
            <w:pict>
              <v:shape id="Text Box 19" o:spid="_x0000_s1032" type="#_x0000_t202" style="width:251.2pt;height:190.2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" stroked="f">
                <v:textbox>
                  <w:txbxContent>
                    <w:p w:rsidR="001817D5" w:rsidRDefault="001817D5" w:rsidP="001817D5">
                      <w:pPr>
                        <w:ind w:firstLine="0"/>
                      </w:pPr>
                      <w:r>
                        <w:rPr>
                          <w:noProof/>
                          <w:lang w:val="en-MY" w:eastAsia="en-MY"/>
                        </w:rPr>
                        <w:drawing>
                          <wp:inline distT="0" distB="0" distL="0" distR="0" wp14:anchorId="6CE87A7E" wp14:editId="2DB02810">
                            <wp:extent cx="3009900" cy="2247900"/>
                            <wp:effectExtent l="0" t="0" r="0" b="0"/>
                            <wp:docPr id="20" name="Picture 20" descr="Graph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Graph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009900" cy="2247900"/>
                                    </a:xfrm>
                                    <a:prstGeom prst="rect">
                                      <a:avLst/>
                                    </a:prstGeom>
                                    <a:noFill/>
                                    <a:ln>
                                      <a:noFill/>
                                    </a:ln>
                                  </pic:spPr>
                                </pic:pic>
                              </a:graphicData>
                            </a:graphic>
                          </wp:inline>
                        </w:drawing>
                      </w:r>
                    </w:p>
                  </w:txbxContent>
                </v:textbox>
                <w10:anchorlock/>
              </v:shape>
            </w:pict>
          </mc:Fallback>
        </mc:AlternateContent>
      </w:r>
    </w:p>
    <w:p w:rsidR="001817D5" w:rsidRPr="008437FF" w:rsidRDefault="001817D5" w:rsidP="001817D5">
      <w:pPr>
        <w:pStyle w:val="Caption"/>
        <w:spacing w:before="120"/>
        <w:ind w:left="288" w:right="288"/>
        <w:rPr>
          <w:sz w:val="24"/>
          <w:szCs w:val="24"/>
        </w:rPr>
      </w:pPr>
      <w:r w:rsidRPr="00EF5F68">
        <w:rPr>
          <w:sz w:val="24"/>
          <w:szCs w:val="24"/>
        </w:rPr>
        <w:t xml:space="preserve">Fig. </w:t>
      </w:r>
      <w:r>
        <w:rPr>
          <w:sz w:val="24"/>
          <w:szCs w:val="24"/>
        </w:rPr>
        <w:t>7</w:t>
      </w:r>
      <w:r w:rsidRPr="005256E2">
        <w:rPr>
          <w:sz w:val="32"/>
          <w:szCs w:val="24"/>
        </w:rPr>
        <w:t xml:space="preserve"> </w:t>
      </w:r>
      <w:r w:rsidRPr="001817D5">
        <w:rPr>
          <w:rFonts w:eastAsia="MS Mincho"/>
          <w:sz w:val="24"/>
        </w:rPr>
        <w:t xml:space="preserve">High linearity performance of DC output circuit result using nominal 5 </w:t>
      </w:r>
      <w:proofErr w:type="spellStart"/>
      <w:r w:rsidRPr="001817D5">
        <w:rPr>
          <w:rFonts w:eastAsia="MS Mincho"/>
          <w:i/>
          <w:sz w:val="24"/>
        </w:rPr>
        <w:t>p</w:t>
      </w:r>
      <w:r w:rsidRPr="001817D5">
        <w:rPr>
          <w:rFonts w:eastAsia="MS Mincho"/>
          <w:sz w:val="24"/>
        </w:rPr>
        <w:t>F</w:t>
      </w:r>
      <w:r>
        <w:rPr>
          <w:sz w:val="24"/>
          <w:szCs w:val="24"/>
        </w:rPr>
        <w:t>.</w:t>
      </w:r>
      <w:proofErr w:type="spellEnd"/>
    </w:p>
    <w:p w:rsidR="00943922" w:rsidRDefault="00943922" w:rsidP="00943922">
      <w:pPr>
        <w:pStyle w:val="ContentICMAAE"/>
        <w:spacing w:before="120"/>
        <w:ind w:firstLine="432"/>
        <w:rPr>
          <w:sz w:val="24"/>
        </w:rPr>
      </w:pPr>
    </w:p>
    <w:p w:rsidR="00943922" w:rsidRDefault="00943922" w:rsidP="00943922">
      <w:pPr>
        <w:pStyle w:val="ContentICMAAE"/>
        <w:spacing w:before="120"/>
        <w:ind w:firstLine="432"/>
        <w:rPr>
          <w:sz w:val="24"/>
        </w:rPr>
      </w:pPr>
    </w:p>
    <w:p w:rsidR="00943922" w:rsidRDefault="00943922" w:rsidP="00943922">
      <w:pPr>
        <w:pStyle w:val="ContentICMAAE"/>
        <w:spacing w:before="120"/>
        <w:ind w:firstLine="432"/>
        <w:rPr>
          <w:sz w:val="24"/>
        </w:rPr>
      </w:pPr>
      <w:r w:rsidRPr="00E556EE">
        <w:rPr>
          <w:sz w:val="24"/>
        </w:rPr>
        <w:lastRenderedPageBreak/>
        <w:t xml:space="preserve">Results have shown a high level of linearity output voltage to the capacitance variation as shown in Fig. 7. For nominal 5 </w:t>
      </w:r>
      <w:r w:rsidRPr="00E556EE">
        <w:rPr>
          <w:i/>
          <w:sz w:val="24"/>
        </w:rPr>
        <w:t>p</w:t>
      </w:r>
      <w:r w:rsidRPr="00E556EE">
        <w:rPr>
          <w:sz w:val="24"/>
        </w:rPr>
        <w:t xml:space="preserve">F, the output voltage can be summarized as </w:t>
      </w:r>
      <w:r>
        <w:rPr>
          <w:sz w:val="24"/>
        </w:rPr>
        <w:t xml:space="preserve">Eq. </w:t>
      </w:r>
      <w:r w:rsidRPr="00E556EE">
        <w:rPr>
          <w:sz w:val="24"/>
        </w:rPr>
        <w:t>(4).</w:t>
      </w:r>
    </w:p>
    <w:p w:rsidR="00943922" w:rsidRDefault="00943922" w:rsidP="00943922">
      <w:pPr>
        <w:pStyle w:val="equation"/>
        <w:tabs>
          <w:tab w:val="clear" w:pos="8505"/>
          <w:tab w:val="right" w:pos="8730"/>
        </w:tabs>
        <w:ind w:left="432" w:firstLine="0"/>
      </w:pPr>
      <w:r w:rsidRPr="00BB15BD">
        <w:rPr>
          <w:position w:val="-12"/>
          <w:lang w:val="en-US"/>
        </w:rPr>
        <w:object w:dxaOrig="2720" w:dyaOrig="360">
          <v:shape id="_x0000_i1030" type="#_x0000_t75" style="width:136.15pt;height:18pt" o:ole="">
            <v:imagedata r:id="rId33" o:title=""/>
          </v:shape>
          <o:OLEObject Type="Embed" ProgID="Equation.3" ShapeID="_x0000_i1030" DrawAspect="Content" ObjectID="_1513677383" r:id="rId34"/>
        </w:object>
      </w:r>
      <w:r>
        <w:tab/>
        <w:t xml:space="preserve">(4)  </w:t>
      </w:r>
    </w:p>
    <w:p w:rsidR="00E556EE" w:rsidRDefault="00E556EE" w:rsidP="00E556EE">
      <w:pPr>
        <w:pStyle w:val="ContentICMAAE"/>
        <w:spacing w:before="120"/>
        <w:ind w:firstLine="432"/>
        <w:rPr>
          <w:rFonts w:cs="Calibri"/>
          <w:color w:val="000000"/>
          <w:sz w:val="24"/>
        </w:rPr>
      </w:pPr>
      <w:r w:rsidRPr="00E556EE">
        <w:rPr>
          <w:sz w:val="24"/>
        </w:rPr>
        <w:t xml:space="preserve">The output voltage is proportional to the change of capacitance sensing </w:t>
      </w:r>
      <w:proofErr w:type="spellStart"/>
      <w:r w:rsidRPr="00E556EE">
        <w:rPr>
          <w:sz w:val="24"/>
        </w:rPr>
        <w:t>C</w:t>
      </w:r>
      <w:r w:rsidRPr="00E556EE">
        <w:rPr>
          <w:sz w:val="24"/>
          <w:vertAlign w:val="subscript"/>
        </w:rPr>
        <w:t>x</w:t>
      </w:r>
      <w:proofErr w:type="spellEnd"/>
      <w:r w:rsidRPr="00E556EE">
        <w:rPr>
          <w:sz w:val="24"/>
        </w:rPr>
        <w:t xml:space="preserve"> in </w:t>
      </w:r>
      <w:r w:rsidRPr="00E556EE">
        <w:rPr>
          <w:i/>
          <w:sz w:val="24"/>
        </w:rPr>
        <w:t>p</w:t>
      </w:r>
      <w:r w:rsidRPr="00E556EE">
        <w:rPr>
          <w:sz w:val="24"/>
        </w:rPr>
        <w:t>F range.</w:t>
      </w:r>
      <w:r w:rsidRPr="00E556EE">
        <w:rPr>
          <w:rFonts w:cs="Calibri"/>
          <w:color w:val="000000"/>
          <w:sz w:val="24"/>
        </w:rPr>
        <w:t xml:space="preserve"> Comparison of results is listed as in Table 1</w:t>
      </w:r>
    </w:p>
    <w:p w:rsidR="00E556EE" w:rsidRDefault="00E556EE" w:rsidP="00E556EE">
      <w:pPr>
        <w:pStyle w:val="Caption"/>
        <w:spacing w:after="120"/>
        <w:ind w:left="288" w:right="288"/>
        <w:rPr>
          <w:sz w:val="24"/>
          <w:szCs w:val="24"/>
        </w:rPr>
      </w:pPr>
      <w:proofErr w:type="gramStart"/>
      <w:r w:rsidRPr="00600397">
        <w:rPr>
          <w:sz w:val="24"/>
          <w:szCs w:val="24"/>
        </w:rPr>
        <w:t>Table 1</w:t>
      </w:r>
      <w:r>
        <w:rPr>
          <w:sz w:val="24"/>
          <w:szCs w:val="24"/>
        </w:rPr>
        <w:t>:</w:t>
      </w:r>
      <w:r w:rsidRPr="00600397">
        <w:rPr>
          <w:sz w:val="24"/>
          <w:szCs w:val="24"/>
        </w:rPr>
        <w:t xml:space="preserve"> </w:t>
      </w:r>
      <w:r w:rsidRPr="00E556EE">
        <w:rPr>
          <w:sz w:val="24"/>
        </w:rPr>
        <w:t>Comparison of capacitance sensing work</w:t>
      </w:r>
      <w:r>
        <w:rPr>
          <w:sz w:val="24"/>
          <w:szCs w:val="24"/>
        </w:rPr>
        <w:t>.</w:t>
      </w:r>
      <w:proofErr w:type="gramEnd"/>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719"/>
        <w:gridCol w:w="1325"/>
        <w:gridCol w:w="1372"/>
        <w:gridCol w:w="988"/>
        <w:gridCol w:w="1276"/>
        <w:gridCol w:w="1843"/>
      </w:tblGrid>
      <w:tr w:rsidR="002F0EC7" w:rsidRPr="008437FF" w:rsidTr="002F0EC7">
        <w:trPr>
          <w:trHeight w:val="288"/>
          <w:jc w:val="center"/>
        </w:trPr>
        <w:tc>
          <w:tcPr>
            <w:tcW w:w="719" w:type="dxa"/>
            <w:tcBorders>
              <w:top w:val="single" w:sz="12" w:space="0" w:color="auto"/>
              <w:bottom w:val="single" w:sz="12" w:space="0" w:color="auto"/>
            </w:tcBorders>
            <w:vAlign w:val="center"/>
          </w:tcPr>
          <w:p w:rsidR="002F0EC7" w:rsidRPr="008437FF" w:rsidRDefault="002F0EC7" w:rsidP="00C5443A">
            <w:pPr>
              <w:pStyle w:val="Caption"/>
              <w:spacing w:before="0" w:after="0"/>
              <w:ind w:left="0" w:right="0"/>
              <w:rPr>
                <w:b/>
              </w:rPr>
            </w:pPr>
            <w:r>
              <w:rPr>
                <w:b/>
              </w:rPr>
              <w:t>Ref</w:t>
            </w:r>
          </w:p>
        </w:tc>
        <w:tc>
          <w:tcPr>
            <w:tcW w:w="1325" w:type="dxa"/>
            <w:tcBorders>
              <w:top w:val="single" w:sz="12" w:space="0" w:color="auto"/>
              <w:bottom w:val="single" w:sz="12" w:space="0" w:color="auto"/>
            </w:tcBorders>
            <w:vAlign w:val="center"/>
          </w:tcPr>
          <w:p w:rsidR="002F0EC7" w:rsidRPr="00E556EE" w:rsidRDefault="002F0EC7" w:rsidP="00E556EE">
            <w:pPr>
              <w:pStyle w:val="tablecolhead"/>
              <w:rPr>
                <w:sz w:val="20"/>
                <w:szCs w:val="20"/>
              </w:rPr>
            </w:pPr>
            <w:r w:rsidRPr="00E556EE">
              <w:rPr>
                <w:sz w:val="20"/>
                <w:szCs w:val="20"/>
              </w:rPr>
              <w:t>C</w:t>
            </w:r>
            <w:r w:rsidRPr="00E556EE">
              <w:rPr>
                <w:sz w:val="20"/>
                <w:szCs w:val="20"/>
                <w:vertAlign w:val="subscript"/>
              </w:rPr>
              <w:t>SENSE</w:t>
            </w:r>
            <w:r w:rsidRPr="00E556EE">
              <w:rPr>
                <w:sz w:val="20"/>
                <w:szCs w:val="20"/>
              </w:rPr>
              <w:t xml:space="preserve"> </w:t>
            </w:r>
          </w:p>
          <w:p w:rsidR="002F0EC7" w:rsidRPr="008437FF" w:rsidRDefault="002F0EC7" w:rsidP="00E556EE">
            <w:pPr>
              <w:pStyle w:val="Caption"/>
              <w:spacing w:before="0" w:after="0"/>
              <w:ind w:left="0" w:right="0"/>
              <w:rPr>
                <w:b/>
              </w:rPr>
            </w:pPr>
            <w:r w:rsidRPr="00E556EE">
              <w:rPr>
                <w:b/>
              </w:rPr>
              <w:t>[</w:t>
            </w:r>
            <w:r w:rsidRPr="00E556EE">
              <w:rPr>
                <w:b/>
                <w:i/>
              </w:rPr>
              <w:t>p</w:t>
            </w:r>
            <w:r>
              <w:rPr>
                <w:b/>
              </w:rPr>
              <w:t>F]</w:t>
            </w:r>
          </w:p>
        </w:tc>
        <w:tc>
          <w:tcPr>
            <w:tcW w:w="1372" w:type="dxa"/>
            <w:tcBorders>
              <w:top w:val="single" w:sz="12" w:space="0" w:color="auto"/>
              <w:bottom w:val="single" w:sz="12" w:space="0" w:color="auto"/>
            </w:tcBorders>
            <w:vAlign w:val="center"/>
          </w:tcPr>
          <w:p w:rsidR="002F0EC7" w:rsidRPr="008437FF" w:rsidRDefault="002F0EC7" w:rsidP="00C5443A">
            <w:pPr>
              <w:pStyle w:val="Caption"/>
              <w:spacing w:before="0" w:after="0"/>
              <w:ind w:left="0" w:right="0"/>
              <w:rPr>
                <w:b/>
              </w:rPr>
            </w:pPr>
            <w:r>
              <w:rPr>
                <w:b/>
              </w:rPr>
              <w:t>DC Voltage [V</w:t>
            </w:r>
            <w:r w:rsidRPr="008437FF">
              <w:rPr>
                <w:b/>
              </w:rPr>
              <w:t>]</w:t>
            </w:r>
          </w:p>
        </w:tc>
        <w:tc>
          <w:tcPr>
            <w:tcW w:w="988" w:type="dxa"/>
            <w:tcBorders>
              <w:top w:val="single" w:sz="12" w:space="0" w:color="auto"/>
              <w:bottom w:val="single" w:sz="12" w:space="0" w:color="auto"/>
            </w:tcBorders>
            <w:vAlign w:val="center"/>
          </w:tcPr>
          <w:p w:rsidR="002F0EC7" w:rsidRPr="008437FF" w:rsidRDefault="002F0EC7" w:rsidP="00C5443A">
            <w:pPr>
              <w:pStyle w:val="Caption"/>
              <w:spacing w:before="0" w:after="0"/>
              <w:ind w:left="0" w:right="0"/>
              <w:rPr>
                <w:b/>
              </w:rPr>
            </w:pPr>
            <w:proofErr w:type="spellStart"/>
            <w:r w:rsidRPr="00E556EE">
              <w:rPr>
                <w:b/>
              </w:rPr>
              <w:t>P</w:t>
            </w:r>
            <w:r w:rsidRPr="00E556EE">
              <w:rPr>
                <w:b/>
                <w:vertAlign w:val="subscript"/>
              </w:rPr>
              <w:t>diss</w:t>
            </w:r>
            <w:proofErr w:type="spellEnd"/>
            <w:r w:rsidRPr="008437FF">
              <w:rPr>
                <w:b/>
              </w:rPr>
              <w:t xml:space="preserve"> [</w:t>
            </w:r>
            <w:proofErr w:type="spellStart"/>
            <w:r w:rsidRPr="008437FF">
              <w:rPr>
                <w:b/>
              </w:rPr>
              <w:t>m</w:t>
            </w:r>
            <w:r>
              <w:rPr>
                <w:b/>
              </w:rPr>
              <w:t>W</w:t>
            </w:r>
            <w:proofErr w:type="spellEnd"/>
            <w:r w:rsidRPr="008437FF">
              <w:rPr>
                <w:b/>
              </w:rPr>
              <w:t>]</w:t>
            </w:r>
          </w:p>
        </w:tc>
        <w:tc>
          <w:tcPr>
            <w:tcW w:w="1276" w:type="dxa"/>
            <w:tcBorders>
              <w:top w:val="single" w:sz="12" w:space="0" w:color="auto"/>
              <w:bottom w:val="single" w:sz="12" w:space="0" w:color="auto"/>
            </w:tcBorders>
            <w:vAlign w:val="center"/>
          </w:tcPr>
          <w:p w:rsidR="002F0EC7" w:rsidRPr="008437FF" w:rsidRDefault="002F0EC7" w:rsidP="00C5443A">
            <w:pPr>
              <w:pStyle w:val="Caption"/>
              <w:spacing w:before="0" w:after="0"/>
              <w:ind w:left="0" w:right="0"/>
              <w:rPr>
                <w:b/>
              </w:rPr>
            </w:pPr>
            <w:r>
              <w:rPr>
                <w:b/>
              </w:rPr>
              <w:t>Sensitivity</w:t>
            </w:r>
            <w:r w:rsidRPr="008437FF">
              <w:rPr>
                <w:b/>
              </w:rPr>
              <w:t xml:space="preserve"> [</w:t>
            </w:r>
            <w:r w:rsidRPr="00E556EE">
              <w:rPr>
                <w:b/>
                <w:i/>
              </w:rPr>
              <w:t>m</w:t>
            </w:r>
            <w:r w:rsidRPr="00E556EE">
              <w:rPr>
                <w:b/>
              </w:rPr>
              <w:t>V/</w:t>
            </w:r>
            <w:proofErr w:type="spellStart"/>
            <w:r w:rsidRPr="00E556EE">
              <w:rPr>
                <w:b/>
                <w:i/>
              </w:rPr>
              <w:t>f</w:t>
            </w:r>
            <w:r w:rsidRPr="00E556EE">
              <w:rPr>
                <w:b/>
              </w:rPr>
              <w:t>F</w:t>
            </w:r>
            <w:proofErr w:type="spellEnd"/>
            <w:r w:rsidRPr="008437FF">
              <w:rPr>
                <w:b/>
              </w:rPr>
              <w:t>]</w:t>
            </w:r>
          </w:p>
        </w:tc>
        <w:tc>
          <w:tcPr>
            <w:tcW w:w="1843" w:type="dxa"/>
            <w:tcBorders>
              <w:top w:val="single" w:sz="12" w:space="0" w:color="auto"/>
              <w:bottom w:val="single" w:sz="12" w:space="0" w:color="auto"/>
            </w:tcBorders>
            <w:vAlign w:val="center"/>
          </w:tcPr>
          <w:p w:rsidR="002F0EC7" w:rsidRPr="00E556EE" w:rsidRDefault="002F0EC7" w:rsidP="00C5443A">
            <w:pPr>
              <w:pStyle w:val="Caption"/>
              <w:spacing w:before="0" w:after="0"/>
              <w:ind w:left="0" w:right="0"/>
              <w:rPr>
                <w:b/>
              </w:rPr>
            </w:pPr>
            <w:r w:rsidRPr="00E556EE">
              <w:rPr>
                <w:b/>
              </w:rPr>
              <w:t xml:space="preserve">Excitation Signal, </w:t>
            </w:r>
            <w:proofErr w:type="spellStart"/>
            <w:r w:rsidRPr="00E556EE">
              <w:rPr>
                <w:b/>
              </w:rPr>
              <w:t>Vext</w:t>
            </w:r>
            <w:proofErr w:type="spellEnd"/>
          </w:p>
        </w:tc>
      </w:tr>
      <w:tr w:rsidR="002F0EC7" w:rsidRPr="008437FF" w:rsidTr="002F0EC7">
        <w:trPr>
          <w:trHeight w:val="288"/>
          <w:jc w:val="center"/>
        </w:trPr>
        <w:tc>
          <w:tcPr>
            <w:tcW w:w="719" w:type="dxa"/>
            <w:tcBorders>
              <w:top w:val="single" w:sz="12" w:space="0" w:color="auto"/>
              <w:bottom w:val="nil"/>
            </w:tcBorders>
            <w:vAlign w:val="center"/>
          </w:tcPr>
          <w:p w:rsidR="002F0EC7" w:rsidRPr="008437FF" w:rsidRDefault="002F0EC7" w:rsidP="00C5443A">
            <w:pPr>
              <w:pStyle w:val="Caption"/>
              <w:spacing w:before="0" w:after="0"/>
              <w:ind w:left="0" w:right="0"/>
              <w:rPr>
                <w:b/>
              </w:rPr>
            </w:pPr>
            <w:r>
              <w:rPr>
                <w:b/>
              </w:rPr>
              <w:t>[2</w:t>
            </w:r>
            <w:r w:rsidRPr="008437FF">
              <w:rPr>
                <w:b/>
              </w:rPr>
              <w:t>1</w:t>
            </w:r>
            <w:r>
              <w:rPr>
                <w:b/>
              </w:rPr>
              <w:t>]</w:t>
            </w:r>
          </w:p>
        </w:tc>
        <w:tc>
          <w:tcPr>
            <w:tcW w:w="1325" w:type="dxa"/>
            <w:tcBorders>
              <w:top w:val="single" w:sz="12" w:space="0" w:color="auto"/>
              <w:bottom w:val="nil"/>
            </w:tcBorders>
            <w:vAlign w:val="center"/>
          </w:tcPr>
          <w:p w:rsidR="002F0EC7" w:rsidRPr="00E556EE" w:rsidRDefault="002F0EC7" w:rsidP="00C5443A">
            <w:pPr>
              <w:pStyle w:val="tablecopy"/>
              <w:jc w:val="center"/>
              <w:rPr>
                <w:sz w:val="20"/>
                <w:szCs w:val="8"/>
              </w:rPr>
            </w:pPr>
            <w:r w:rsidRPr="00E556EE">
              <w:rPr>
                <w:sz w:val="20"/>
              </w:rPr>
              <w:t>4.99 – 5.01</w:t>
            </w:r>
          </w:p>
        </w:tc>
        <w:tc>
          <w:tcPr>
            <w:tcW w:w="1372" w:type="dxa"/>
            <w:tcBorders>
              <w:top w:val="single" w:sz="12" w:space="0" w:color="auto"/>
              <w:bottom w:val="nil"/>
            </w:tcBorders>
            <w:vAlign w:val="center"/>
          </w:tcPr>
          <w:p w:rsidR="002F0EC7" w:rsidRPr="00E556EE" w:rsidRDefault="002F0EC7" w:rsidP="00C5443A">
            <w:pPr>
              <w:pStyle w:val="tablecopy"/>
              <w:rPr>
                <w:sz w:val="20"/>
              </w:rPr>
            </w:pPr>
            <w:r w:rsidRPr="00E556EE">
              <w:rPr>
                <w:sz w:val="20"/>
              </w:rPr>
              <w:t xml:space="preserve">1.236 – 1.263 </w:t>
            </w:r>
          </w:p>
        </w:tc>
        <w:tc>
          <w:tcPr>
            <w:tcW w:w="988" w:type="dxa"/>
            <w:tcBorders>
              <w:top w:val="single" w:sz="12" w:space="0" w:color="auto"/>
              <w:bottom w:val="nil"/>
            </w:tcBorders>
            <w:vAlign w:val="center"/>
          </w:tcPr>
          <w:p w:rsidR="002F0EC7" w:rsidRPr="00E556EE" w:rsidRDefault="002F0EC7" w:rsidP="00C5443A">
            <w:pPr>
              <w:pStyle w:val="tablecopy"/>
              <w:jc w:val="center"/>
              <w:rPr>
                <w:sz w:val="20"/>
              </w:rPr>
            </w:pPr>
            <w:r w:rsidRPr="00E556EE">
              <w:rPr>
                <w:sz w:val="20"/>
              </w:rPr>
              <w:t>5.384</w:t>
            </w:r>
          </w:p>
        </w:tc>
        <w:tc>
          <w:tcPr>
            <w:tcW w:w="1276" w:type="dxa"/>
            <w:tcBorders>
              <w:top w:val="single" w:sz="12" w:space="0" w:color="auto"/>
              <w:bottom w:val="nil"/>
            </w:tcBorders>
            <w:vAlign w:val="center"/>
          </w:tcPr>
          <w:p w:rsidR="002F0EC7" w:rsidRPr="00E556EE" w:rsidRDefault="002F0EC7" w:rsidP="00C5443A">
            <w:pPr>
              <w:pStyle w:val="tablecolhead"/>
              <w:rPr>
                <w:b w:val="0"/>
                <w:sz w:val="20"/>
                <w:vertAlign w:val="subscript"/>
              </w:rPr>
            </w:pPr>
            <w:r w:rsidRPr="00E556EE">
              <w:rPr>
                <w:b w:val="0"/>
                <w:sz w:val="20"/>
              </w:rPr>
              <w:t xml:space="preserve">1.32 </w:t>
            </w:r>
          </w:p>
        </w:tc>
        <w:tc>
          <w:tcPr>
            <w:tcW w:w="1843" w:type="dxa"/>
            <w:tcBorders>
              <w:top w:val="single" w:sz="12" w:space="0" w:color="auto"/>
              <w:bottom w:val="nil"/>
            </w:tcBorders>
            <w:vAlign w:val="center"/>
          </w:tcPr>
          <w:p w:rsidR="002F0EC7" w:rsidRPr="00E556EE" w:rsidRDefault="002F0EC7" w:rsidP="00C5443A">
            <w:pPr>
              <w:pStyle w:val="tablecopy"/>
              <w:jc w:val="center"/>
              <w:rPr>
                <w:sz w:val="20"/>
              </w:rPr>
            </w:pPr>
            <w:r w:rsidRPr="00E556EE">
              <w:rPr>
                <w:sz w:val="20"/>
              </w:rPr>
              <w:t xml:space="preserve">400 </w:t>
            </w:r>
            <w:r w:rsidRPr="00E556EE">
              <w:rPr>
                <w:i/>
                <w:sz w:val="20"/>
              </w:rPr>
              <w:t>m</w:t>
            </w:r>
            <w:r w:rsidRPr="00E556EE">
              <w:rPr>
                <w:sz w:val="20"/>
              </w:rPr>
              <w:t xml:space="preserve">V, 400 </w:t>
            </w:r>
            <w:r w:rsidRPr="00E556EE">
              <w:rPr>
                <w:i/>
                <w:sz w:val="20"/>
              </w:rPr>
              <w:t>k</w:t>
            </w:r>
            <w:r w:rsidRPr="00E556EE">
              <w:rPr>
                <w:sz w:val="20"/>
              </w:rPr>
              <w:t>Hz</w:t>
            </w:r>
          </w:p>
        </w:tc>
      </w:tr>
      <w:tr w:rsidR="002F0EC7" w:rsidRPr="008437FF" w:rsidTr="002F0EC7">
        <w:trPr>
          <w:trHeight w:val="288"/>
          <w:jc w:val="center"/>
        </w:trPr>
        <w:tc>
          <w:tcPr>
            <w:tcW w:w="719" w:type="dxa"/>
            <w:tcBorders>
              <w:top w:val="nil"/>
              <w:bottom w:val="single" w:sz="12" w:space="0" w:color="auto"/>
            </w:tcBorders>
            <w:vAlign w:val="center"/>
          </w:tcPr>
          <w:p w:rsidR="002F0EC7" w:rsidRPr="008437FF" w:rsidRDefault="002F0EC7" w:rsidP="00C5443A">
            <w:pPr>
              <w:pStyle w:val="Caption"/>
              <w:spacing w:before="0" w:after="0"/>
              <w:ind w:left="0" w:right="0"/>
              <w:rPr>
                <w:b/>
              </w:rPr>
            </w:pPr>
            <w:r>
              <w:rPr>
                <w:b/>
              </w:rPr>
              <w:t>This work</w:t>
            </w:r>
          </w:p>
        </w:tc>
        <w:tc>
          <w:tcPr>
            <w:tcW w:w="1325" w:type="dxa"/>
            <w:tcBorders>
              <w:top w:val="nil"/>
              <w:bottom w:val="single" w:sz="12" w:space="0" w:color="auto"/>
            </w:tcBorders>
            <w:vAlign w:val="center"/>
          </w:tcPr>
          <w:p w:rsidR="002F0EC7" w:rsidRPr="00E556EE" w:rsidRDefault="002F0EC7" w:rsidP="00C5443A">
            <w:pPr>
              <w:pStyle w:val="tablecopy"/>
              <w:jc w:val="center"/>
              <w:rPr>
                <w:sz w:val="20"/>
              </w:rPr>
            </w:pPr>
            <w:r w:rsidRPr="00E556EE">
              <w:rPr>
                <w:sz w:val="20"/>
              </w:rPr>
              <w:t>4.00 – 12.5</w:t>
            </w:r>
          </w:p>
        </w:tc>
        <w:tc>
          <w:tcPr>
            <w:tcW w:w="1372" w:type="dxa"/>
            <w:tcBorders>
              <w:top w:val="nil"/>
              <w:bottom w:val="single" w:sz="12" w:space="0" w:color="auto"/>
            </w:tcBorders>
            <w:vAlign w:val="center"/>
          </w:tcPr>
          <w:p w:rsidR="002F0EC7" w:rsidRPr="00E556EE" w:rsidRDefault="002F0EC7" w:rsidP="00C5443A">
            <w:pPr>
              <w:pStyle w:val="tablecopy"/>
              <w:rPr>
                <w:sz w:val="20"/>
              </w:rPr>
            </w:pPr>
            <w:r w:rsidRPr="00E556EE">
              <w:rPr>
                <w:sz w:val="20"/>
              </w:rPr>
              <w:t>1.392 – 2.516</w:t>
            </w:r>
          </w:p>
        </w:tc>
        <w:tc>
          <w:tcPr>
            <w:tcW w:w="988" w:type="dxa"/>
            <w:tcBorders>
              <w:top w:val="nil"/>
              <w:bottom w:val="single" w:sz="12" w:space="0" w:color="auto"/>
            </w:tcBorders>
            <w:vAlign w:val="center"/>
          </w:tcPr>
          <w:p w:rsidR="002F0EC7" w:rsidRPr="00E556EE" w:rsidRDefault="002F0EC7" w:rsidP="00C5443A">
            <w:pPr>
              <w:pStyle w:val="tablecopy"/>
              <w:jc w:val="center"/>
              <w:rPr>
                <w:sz w:val="20"/>
              </w:rPr>
            </w:pPr>
            <w:r w:rsidRPr="00E556EE">
              <w:rPr>
                <w:sz w:val="20"/>
              </w:rPr>
              <w:t xml:space="preserve">3.900 </w:t>
            </w:r>
          </w:p>
        </w:tc>
        <w:tc>
          <w:tcPr>
            <w:tcW w:w="1276" w:type="dxa"/>
            <w:tcBorders>
              <w:top w:val="nil"/>
              <w:bottom w:val="single" w:sz="12" w:space="0" w:color="auto"/>
            </w:tcBorders>
            <w:vAlign w:val="center"/>
          </w:tcPr>
          <w:p w:rsidR="002F0EC7" w:rsidRPr="00E556EE" w:rsidRDefault="002F0EC7" w:rsidP="00C5443A">
            <w:pPr>
              <w:pStyle w:val="tablecolhead"/>
              <w:rPr>
                <w:b w:val="0"/>
                <w:sz w:val="20"/>
                <w:vertAlign w:val="subscript"/>
              </w:rPr>
            </w:pPr>
            <w:r w:rsidRPr="00E556EE">
              <w:rPr>
                <w:b w:val="0"/>
                <w:sz w:val="20"/>
              </w:rPr>
              <w:t>0.132</w:t>
            </w:r>
          </w:p>
        </w:tc>
        <w:tc>
          <w:tcPr>
            <w:tcW w:w="1843" w:type="dxa"/>
            <w:tcBorders>
              <w:top w:val="nil"/>
              <w:bottom w:val="single" w:sz="12" w:space="0" w:color="auto"/>
            </w:tcBorders>
            <w:vAlign w:val="center"/>
          </w:tcPr>
          <w:p w:rsidR="002F0EC7" w:rsidRPr="00E556EE" w:rsidRDefault="002F0EC7" w:rsidP="00C5443A">
            <w:pPr>
              <w:pStyle w:val="tablecopy"/>
              <w:jc w:val="center"/>
              <w:rPr>
                <w:sz w:val="20"/>
              </w:rPr>
            </w:pPr>
            <w:r w:rsidRPr="00E556EE">
              <w:rPr>
                <w:sz w:val="20"/>
              </w:rPr>
              <w:t xml:space="preserve">400 </w:t>
            </w:r>
            <w:r w:rsidRPr="00E556EE">
              <w:rPr>
                <w:i/>
                <w:sz w:val="20"/>
              </w:rPr>
              <w:t>m</w:t>
            </w:r>
            <w:r w:rsidRPr="00E556EE">
              <w:rPr>
                <w:sz w:val="20"/>
              </w:rPr>
              <w:t xml:space="preserve">V, 40 </w:t>
            </w:r>
            <w:r w:rsidRPr="00E556EE">
              <w:rPr>
                <w:i/>
                <w:sz w:val="20"/>
              </w:rPr>
              <w:t>k</w:t>
            </w:r>
            <w:r w:rsidRPr="00E556EE">
              <w:rPr>
                <w:sz w:val="20"/>
              </w:rPr>
              <w:t>Hz</w:t>
            </w:r>
          </w:p>
        </w:tc>
      </w:tr>
    </w:tbl>
    <w:p w:rsidR="00600397" w:rsidRDefault="00600397" w:rsidP="004C7F69">
      <w:pPr>
        <w:pStyle w:val="heading10"/>
        <w:numPr>
          <w:ilvl w:val="0"/>
          <w:numId w:val="1"/>
        </w:numPr>
        <w:tabs>
          <w:tab w:val="clear" w:pos="720"/>
          <w:tab w:val="num" w:pos="450"/>
        </w:tabs>
        <w:spacing w:after="120"/>
        <w:ind w:left="432" w:hanging="432"/>
      </w:pPr>
      <w:r>
        <w:t xml:space="preserve">CONCLUSION </w:t>
      </w:r>
    </w:p>
    <w:p w:rsidR="00600397" w:rsidRPr="002F0EC7" w:rsidRDefault="002F0EC7" w:rsidP="004C7F69">
      <w:pPr>
        <w:pStyle w:val="ContentICMAAE"/>
        <w:spacing w:before="120"/>
        <w:ind w:firstLine="432"/>
        <w:rPr>
          <w:sz w:val="32"/>
          <w:szCs w:val="24"/>
        </w:rPr>
      </w:pPr>
      <w:r w:rsidRPr="002F0EC7">
        <w:rPr>
          <w:rFonts w:cs="Calibri"/>
          <w:color w:val="000000"/>
          <w:sz w:val="24"/>
          <w:szCs w:val="24"/>
        </w:rPr>
        <w:t xml:space="preserve">Simulation results on capacitance sensing circuit has shown that the proposed circuit is able to detect capacitance changes from 4 to 12.5 </w:t>
      </w:r>
      <w:r w:rsidRPr="002F0EC7">
        <w:rPr>
          <w:rFonts w:cs="Calibri"/>
          <w:i/>
          <w:color w:val="000000"/>
          <w:sz w:val="24"/>
          <w:szCs w:val="24"/>
        </w:rPr>
        <w:t>p</w:t>
      </w:r>
      <w:r w:rsidRPr="002F0EC7">
        <w:rPr>
          <w:rFonts w:cs="Calibri"/>
          <w:color w:val="000000"/>
          <w:sz w:val="24"/>
          <w:szCs w:val="24"/>
        </w:rPr>
        <w:t xml:space="preserve">F capacitance range using 3 V signal supply. The detected </w:t>
      </w:r>
      <w:r w:rsidRPr="002F0EC7">
        <w:rPr>
          <w:sz w:val="24"/>
        </w:rPr>
        <w:t xml:space="preserve">voltage is from 1.4 to 2.5 V using 400 </w:t>
      </w:r>
      <w:r w:rsidRPr="002F0EC7">
        <w:rPr>
          <w:i/>
          <w:sz w:val="24"/>
        </w:rPr>
        <w:t>m</w:t>
      </w:r>
      <w:r w:rsidRPr="002F0EC7">
        <w:rPr>
          <w:sz w:val="24"/>
        </w:rPr>
        <w:t xml:space="preserve">V excitation sources with 40 </w:t>
      </w:r>
      <w:r w:rsidRPr="002F0EC7">
        <w:rPr>
          <w:i/>
          <w:sz w:val="24"/>
        </w:rPr>
        <w:t>k</w:t>
      </w:r>
      <w:r w:rsidRPr="002F0EC7">
        <w:rPr>
          <w:sz w:val="24"/>
        </w:rPr>
        <w:t xml:space="preserve">Hz frequency. </w:t>
      </w:r>
      <w:r w:rsidRPr="002F0EC7">
        <w:rPr>
          <w:rFonts w:cs="Calibri"/>
          <w:color w:val="000000"/>
          <w:sz w:val="24"/>
          <w:szCs w:val="24"/>
        </w:rPr>
        <w:t xml:space="preserve">The present results have shown the circuit consumed 3.1 </w:t>
      </w:r>
      <w:proofErr w:type="spellStart"/>
      <w:r w:rsidRPr="002F0EC7">
        <w:rPr>
          <w:rFonts w:cs="Calibri"/>
          <w:i/>
          <w:color w:val="000000"/>
          <w:sz w:val="24"/>
          <w:szCs w:val="24"/>
        </w:rPr>
        <w:t>m</w:t>
      </w:r>
      <w:r w:rsidRPr="002F0EC7">
        <w:rPr>
          <w:rFonts w:cs="Calibri"/>
          <w:color w:val="000000"/>
          <w:sz w:val="24"/>
          <w:szCs w:val="24"/>
        </w:rPr>
        <w:t>W</w:t>
      </w:r>
      <w:proofErr w:type="spellEnd"/>
      <w:r w:rsidRPr="002F0EC7">
        <w:rPr>
          <w:rFonts w:cs="Calibri"/>
          <w:color w:val="000000"/>
          <w:sz w:val="24"/>
          <w:szCs w:val="24"/>
        </w:rPr>
        <w:t xml:space="preserve"> of power consumption with high level of linearity with R squared value of 0.99929. </w:t>
      </w:r>
      <w:r w:rsidRPr="002F0EC7">
        <w:rPr>
          <w:sz w:val="24"/>
        </w:rPr>
        <w:t>Similar linear result also valid for other nominal capacitances values (</w:t>
      </w:r>
      <w:proofErr w:type="spellStart"/>
      <w:r w:rsidRPr="002F0EC7">
        <w:rPr>
          <w:sz w:val="24"/>
        </w:rPr>
        <w:t>e.g</w:t>
      </w:r>
      <w:proofErr w:type="spellEnd"/>
      <w:r w:rsidRPr="002F0EC7">
        <w:rPr>
          <w:sz w:val="24"/>
        </w:rPr>
        <w:t xml:space="preserve">: 1 </w:t>
      </w:r>
      <w:r w:rsidRPr="002F0EC7">
        <w:rPr>
          <w:i/>
          <w:sz w:val="24"/>
        </w:rPr>
        <w:t>p</w:t>
      </w:r>
      <w:r w:rsidRPr="002F0EC7">
        <w:rPr>
          <w:sz w:val="24"/>
        </w:rPr>
        <w:t>F).</w:t>
      </w:r>
      <w:r w:rsidRPr="002F0EC7">
        <w:rPr>
          <w:rFonts w:cs="Calibri"/>
          <w:color w:val="000000"/>
          <w:sz w:val="24"/>
          <w:szCs w:val="24"/>
        </w:rPr>
        <w:t xml:space="preserve"> </w:t>
      </w:r>
      <w:r w:rsidRPr="002F0EC7">
        <w:rPr>
          <w:sz w:val="24"/>
        </w:rPr>
        <w:t xml:space="preserve">The simulated circuit has shown high degree of sensitivity </w:t>
      </w:r>
      <w:proofErr w:type="gramStart"/>
      <w:r w:rsidRPr="002F0EC7">
        <w:rPr>
          <w:sz w:val="24"/>
        </w:rPr>
        <w:t xml:space="preserve">of 0.132 </w:t>
      </w:r>
      <w:r w:rsidRPr="002F0EC7">
        <w:rPr>
          <w:i/>
          <w:sz w:val="24"/>
        </w:rPr>
        <w:t>m</w:t>
      </w:r>
      <w:r w:rsidRPr="002F0EC7">
        <w:rPr>
          <w:sz w:val="24"/>
        </w:rPr>
        <w:t>V/</w:t>
      </w:r>
      <w:proofErr w:type="spellStart"/>
      <w:r w:rsidRPr="002F0EC7">
        <w:rPr>
          <w:i/>
          <w:sz w:val="24"/>
        </w:rPr>
        <w:t>f</w:t>
      </w:r>
      <w:r w:rsidRPr="002F0EC7">
        <w:rPr>
          <w:sz w:val="24"/>
        </w:rPr>
        <w:t>F.</w:t>
      </w:r>
      <w:proofErr w:type="spellEnd"/>
      <w:proofErr w:type="gramEnd"/>
      <w:r w:rsidRPr="002F0EC7">
        <w:rPr>
          <w:sz w:val="24"/>
        </w:rPr>
        <w:t xml:space="preserve"> In future, we hope to test the device for sending data wirelessly. </w:t>
      </w:r>
      <w:r w:rsidRPr="002F0EC7">
        <w:rPr>
          <w:color w:val="000000"/>
          <w:sz w:val="24"/>
          <w:szCs w:val="18"/>
          <w:lang w:val="en-MY" w:eastAsia="en-MY"/>
        </w:rPr>
        <w:t>Elimination of the excitation source can be done by realizing oscillator circuit at the front-end of the CVC circuit in the future.</w:t>
      </w:r>
    </w:p>
    <w:p w:rsidR="00600397" w:rsidRDefault="00600397" w:rsidP="004C7F69">
      <w:pPr>
        <w:pStyle w:val="heading10"/>
        <w:numPr>
          <w:ilvl w:val="0"/>
          <w:numId w:val="0"/>
        </w:numPr>
        <w:spacing w:after="120"/>
      </w:pPr>
      <w:r>
        <w:t xml:space="preserve">ACKNOWLEDGEMENT </w:t>
      </w:r>
    </w:p>
    <w:p w:rsidR="00600397" w:rsidRPr="004C7F69" w:rsidRDefault="002F0EC7" w:rsidP="004C7F69">
      <w:pPr>
        <w:pStyle w:val="ContentICMAAE"/>
        <w:spacing w:before="120"/>
        <w:ind w:firstLine="432"/>
        <w:rPr>
          <w:sz w:val="24"/>
          <w:szCs w:val="24"/>
        </w:rPr>
      </w:pPr>
      <w:r w:rsidRPr="002F0EC7">
        <w:rPr>
          <w:sz w:val="24"/>
        </w:rPr>
        <w:t>This work was funded by the Exploratory Research Grant Scheme ERGS-2013 (Ref: IIUM/504/RES/G/14/3/2/ERGS13-021-0054) by Ministry of Higher Education Malaysia through the Research Centre, International Islamic University Malaysia.</w:t>
      </w:r>
    </w:p>
    <w:p w:rsidR="00600397" w:rsidRDefault="00210536" w:rsidP="004C7F69">
      <w:pPr>
        <w:pStyle w:val="heading10"/>
        <w:numPr>
          <w:ilvl w:val="0"/>
          <w:numId w:val="0"/>
        </w:numPr>
        <w:spacing w:after="120"/>
      </w:pPr>
      <w:r>
        <w:t>REFERENCES</w:t>
      </w:r>
    </w:p>
    <w:p w:rsidR="00E56D71" w:rsidRPr="006B4F05" w:rsidRDefault="00E56D71" w:rsidP="00E56D71">
      <w:pPr>
        <w:pStyle w:val="referenceitem"/>
        <w:rPr>
          <w:iCs/>
        </w:rPr>
      </w:pPr>
      <w:r>
        <w:rPr>
          <w:rStyle w:val="selectable"/>
          <w:rFonts w:eastAsia="MS Mincho"/>
        </w:rPr>
        <w:t xml:space="preserve">C. </w:t>
      </w:r>
      <w:proofErr w:type="spellStart"/>
      <w:r>
        <w:rPr>
          <w:rStyle w:val="selectable"/>
          <w:rFonts w:eastAsia="MS Mincho"/>
        </w:rPr>
        <w:t>Kompis</w:t>
      </w:r>
      <w:proofErr w:type="spellEnd"/>
      <w:r>
        <w:rPr>
          <w:rStyle w:val="selectable"/>
          <w:rFonts w:eastAsia="MS Mincho"/>
        </w:rPr>
        <w:t xml:space="preserve"> and S. </w:t>
      </w:r>
      <w:proofErr w:type="spellStart"/>
      <w:r>
        <w:rPr>
          <w:rStyle w:val="selectable"/>
          <w:rFonts w:eastAsia="MS Mincho"/>
        </w:rPr>
        <w:t>Aliwell</w:t>
      </w:r>
      <w:proofErr w:type="spellEnd"/>
      <w:r w:rsidR="001F0BC2">
        <w:rPr>
          <w:rStyle w:val="selectable"/>
          <w:rFonts w:eastAsia="MS Mincho"/>
        </w:rPr>
        <w:t>.</w:t>
      </w:r>
      <w:r>
        <w:rPr>
          <w:rStyle w:val="selectable"/>
          <w:rFonts w:eastAsia="MS Mincho"/>
        </w:rPr>
        <w:t xml:space="preserve"> “Energy harvesting technologies to enable remote and wireless sensing,” Sensors and Instrumentation KTN Report, pp. </w:t>
      </w:r>
      <w:r w:rsidRPr="006B4F05">
        <w:t>1-72</w:t>
      </w:r>
      <w:r>
        <w:t xml:space="preserve">, </w:t>
      </w:r>
      <w:r>
        <w:rPr>
          <w:rStyle w:val="selectable"/>
          <w:rFonts w:eastAsia="MS Mincho"/>
        </w:rPr>
        <w:t>2008.</w:t>
      </w:r>
    </w:p>
    <w:p w:rsidR="00E56D71" w:rsidRPr="006B4F05" w:rsidRDefault="00E56D71" w:rsidP="00E56D71">
      <w:pPr>
        <w:pStyle w:val="referenceitem"/>
        <w:rPr>
          <w:rFonts w:eastAsia="MS Mincho"/>
        </w:rPr>
      </w:pPr>
      <w:r>
        <w:rPr>
          <w:rStyle w:val="selectable"/>
          <w:rFonts w:eastAsia="MS Mincho"/>
        </w:rPr>
        <w:t xml:space="preserve">T. </w:t>
      </w:r>
      <w:proofErr w:type="spellStart"/>
      <w:r>
        <w:rPr>
          <w:rStyle w:val="selectable"/>
          <w:rFonts w:eastAsia="MS Mincho"/>
        </w:rPr>
        <w:t>Krupenkin</w:t>
      </w:r>
      <w:proofErr w:type="spellEnd"/>
      <w:r w:rsidR="001F0BC2">
        <w:rPr>
          <w:rStyle w:val="selectable"/>
          <w:rFonts w:eastAsia="MS Mincho"/>
        </w:rPr>
        <w:t>.</w:t>
      </w:r>
      <w:r>
        <w:rPr>
          <w:rStyle w:val="selectable"/>
          <w:rFonts w:eastAsia="MS Mincho"/>
        </w:rPr>
        <w:t xml:space="preserve"> “Method and apparatus for energy harvesting using microfluidics,” USA # 7898096, 2011.</w:t>
      </w:r>
    </w:p>
    <w:p w:rsidR="00E56D71" w:rsidRPr="006B4F05" w:rsidRDefault="00E56D71" w:rsidP="00E56D71">
      <w:pPr>
        <w:pStyle w:val="referenceitem"/>
        <w:rPr>
          <w:iCs/>
        </w:rPr>
      </w:pPr>
      <w:r w:rsidRPr="006B4F05">
        <w:t>L.</w:t>
      </w:r>
      <w:r>
        <w:t xml:space="preserve"> </w:t>
      </w:r>
      <w:r w:rsidRPr="006B4F05">
        <w:t>Wang</w:t>
      </w:r>
      <w:r>
        <w:t xml:space="preserve"> and</w:t>
      </w:r>
      <w:r w:rsidRPr="006B4F05">
        <w:t xml:space="preserve"> </w:t>
      </w:r>
      <w:r>
        <w:t xml:space="preserve">F. </w:t>
      </w:r>
      <w:r w:rsidR="001F0BC2">
        <w:t>Yuan.</w:t>
      </w:r>
      <w:r w:rsidRPr="006B4F05">
        <w:t xml:space="preserve"> </w:t>
      </w:r>
      <w:r>
        <w:t>“</w:t>
      </w:r>
      <w:r w:rsidRPr="006B4F05">
        <w:t xml:space="preserve">Energy harvesting by </w:t>
      </w:r>
      <w:proofErr w:type="spellStart"/>
      <w:r w:rsidRPr="006B4F05">
        <w:t>magnetostrictive</w:t>
      </w:r>
      <w:proofErr w:type="spellEnd"/>
      <w:r w:rsidRPr="006B4F05">
        <w:t xml:space="preserve"> material (</w:t>
      </w:r>
      <w:proofErr w:type="spellStart"/>
      <w:r w:rsidRPr="006B4F05">
        <w:t>msm</w:t>
      </w:r>
      <w:proofErr w:type="spellEnd"/>
      <w:r w:rsidRPr="006B4F05">
        <w:t xml:space="preserve">) for powering wireless sensors in </w:t>
      </w:r>
      <w:proofErr w:type="spellStart"/>
      <w:r w:rsidRPr="006B4F05">
        <w:t>shm</w:t>
      </w:r>
      <w:proofErr w:type="spellEnd"/>
      <w:r>
        <w:t xml:space="preserve">”, </w:t>
      </w:r>
      <w:r w:rsidRPr="006B4F05">
        <w:rPr>
          <w:i/>
        </w:rPr>
        <w:t>SPIE</w:t>
      </w:r>
      <w:r>
        <w:rPr>
          <w:i/>
        </w:rPr>
        <w:t xml:space="preserve"> Smart Structures and Materials, </w:t>
      </w:r>
      <w:r w:rsidRPr="00671B9F">
        <w:t>2007.</w:t>
      </w:r>
    </w:p>
    <w:p w:rsidR="00E56D71" w:rsidRPr="006B4F05" w:rsidRDefault="00E56D71" w:rsidP="00E56D71">
      <w:pPr>
        <w:pStyle w:val="referenceitem"/>
        <w:rPr>
          <w:iCs/>
        </w:rPr>
      </w:pPr>
      <w:r>
        <w:rPr>
          <w:rStyle w:val="selectable"/>
          <w:rFonts w:eastAsia="MS Mincho"/>
        </w:rPr>
        <w:t xml:space="preserve">S. </w:t>
      </w:r>
      <w:proofErr w:type="spellStart"/>
      <w:r>
        <w:rPr>
          <w:rStyle w:val="selectable"/>
          <w:rFonts w:eastAsia="MS Mincho"/>
        </w:rPr>
        <w:t>Beeby</w:t>
      </w:r>
      <w:proofErr w:type="spellEnd"/>
      <w:r>
        <w:rPr>
          <w:rStyle w:val="selectable"/>
          <w:rFonts w:eastAsia="MS Mincho"/>
        </w:rPr>
        <w:t>, M. Tudor</w:t>
      </w:r>
      <w:r w:rsidR="001F0BC2">
        <w:rPr>
          <w:rStyle w:val="selectable"/>
          <w:rFonts w:eastAsia="MS Mincho"/>
        </w:rPr>
        <w:t>,</w:t>
      </w:r>
      <w:r>
        <w:rPr>
          <w:rStyle w:val="selectable"/>
          <w:rFonts w:eastAsia="MS Mincho"/>
        </w:rPr>
        <w:t xml:space="preserve"> and N. White</w:t>
      </w:r>
      <w:r w:rsidR="001F0BC2">
        <w:rPr>
          <w:rStyle w:val="selectable"/>
          <w:rFonts w:eastAsia="MS Mincho"/>
        </w:rPr>
        <w:t>.</w:t>
      </w:r>
      <w:r>
        <w:rPr>
          <w:rStyle w:val="selectable"/>
          <w:rFonts w:eastAsia="MS Mincho"/>
        </w:rPr>
        <w:t xml:space="preserve"> “Energy harvesting vibration sources for microsystems applications,” </w:t>
      </w:r>
      <w:r>
        <w:rPr>
          <w:rStyle w:val="selectable"/>
          <w:rFonts w:eastAsia="MS Mincho"/>
          <w:i/>
          <w:iCs/>
        </w:rPr>
        <w:t>Measurement Science and Technology</w:t>
      </w:r>
      <w:r>
        <w:rPr>
          <w:rStyle w:val="selectable"/>
          <w:rFonts w:eastAsia="MS Mincho"/>
        </w:rPr>
        <w:t>, vol. 17, no. 12, pp. R175-R195, 2006.</w:t>
      </w:r>
    </w:p>
    <w:p w:rsidR="00E56D71" w:rsidRPr="006B4F05" w:rsidRDefault="00E56D71" w:rsidP="00E56D71">
      <w:pPr>
        <w:pStyle w:val="referenceitem"/>
      </w:pPr>
      <w:r>
        <w:rPr>
          <w:rStyle w:val="selectable"/>
          <w:rFonts w:eastAsia="MS Mincho"/>
        </w:rPr>
        <w:t xml:space="preserve">G. Park, T. </w:t>
      </w:r>
      <w:proofErr w:type="spellStart"/>
      <w:r>
        <w:rPr>
          <w:rStyle w:val="selectable"/>
          <w:rFonts w:eastAsia="MS Mincho"/>
        </w:rPr>
        <w:t>Rosing</w:t>
      </w:r>
      <w:proofErr w:type="spellEnd"/>
      <w:r>
        <w:rPr>
          <w:rStyle w:val="selectable"/>
          <w:rFonts w:eastAsia="MS Mincho"/>
        </w:rPr>
        <w:t>, M. Todd, C. Farrar</w:t>
      </w:r>
      <w:r w:rsidR="001F0BC2">
        <w:rPr>
          <w:rStyle w:val="selectable"/>
          <w:rFonts w:eastAsia="MS Mincho"/>
        </w:rPr>
        <w:t>,</w:t>
      </w:r>
      <w:r>
        <w:rPr>
          <w:rStyle w:val="selectable"/>
          <w:rFonts w:eastAsia="MS Mincho"/>
        </w:rPr>
        <w:t xml:space="preserve"> and W. </w:t>
      </w:r>
      <w:proofErr w:type="spellStart"/>
      <w:r>
        <w:rPr>
          <w:rStyle w:val="selectable"/>
          <w:rFonts w:eastAsia="MS Mincho"/>
        </w:rPr>
        <w:t>Hodgkiss</w:t>
      </w:r>
      <w:proofErr w:type="spellEnd"/>
      <w:r w:rsidR="001F0BC2">
        <w:rPr>
          <w:rStyle w:val="selectable"/>
          <w:rFonts w:eastAsia="MS Mincho"/>
        </w:rPr>
        <w:t>.</w:t>
      </w:r>
      <w:r>
        <w:rPr>
          <w:rStyle w:val="selectable"/>
          <w:rFonts w:eastAsia="MS Mincho"/>
        </w:rPr>
        <w:t xml:space="preserve"> “Energy Harvesting for Structural Health Monitoring Sensor Networks,” </w:t>
      </w:r>
      <w:r>
        <w:rPr>
          <w:rStyle w:val="selectable"/>
          <w:rFonts w:eastAsia="MS Mincho"/>
          <w:i/>
          <w:iCs/>
        </w:rPr>
        <w:t xml:space="preserve">J. </w:t>
      </w:r>
      <w:proofErr w:type="spellStart"/>
      <w:r>
        <w:rPr>
          <w:rStyle w:val="selectable"/>
          <w:rFonts w:eastAsia="MS Mincho"/>
          <w:i/>
          <w:iCs/>
        </w:rPr>
        <w:t>Infrastruct</w:t>
      </w:r>
      <w:proofErr w:type="spellEnd"/>
      <w:r>
        <w:rPr>
          <w:rStyle w:val="selectable"/>
          <w:rFonts w:eastAsia="MS Mincho"/>
          <w:i/>
          <w:iCs/>
        </w:rPr>
        <w:t>. Syst.</w:t>
      </w:r>
      <w:r>
        <w:rPr>
          <w:rStyle w:val="selectable"/>
          <w:rFonts w:eastAsia="MS Mincho"/>
        </w:rPr>
        <w:t>, vol. 14, no. 1, pp. 64-79, 2008.</w:t>
      </w:r>
    </w:p>
    <w:p w:rsidR="00E56D71" w:rsidRDefault="00E56D71" w:rsidP="00E56D71">
      <w:pPr>
        <w:pStyle w:val="referenceitem"/>
        <w:rPr>
          <w:rFonts w:eastAsia="MS Mincho"/>
        </w:rPr>
      </w:pPr>
      <w:r>
        <w:t xml:space="preserve">H. </w:t>
      </w:r>
      <w:proofErr w:type="spellStart"/>
      <w:r w:rsidRPr="006B4F05">
        <w:t>Kloub</w:t>
      </w:r>
      <w:proofErr w:type="spellEnd"/>
      <w:r w:rsidRPr="006B4F05">
        <w:t xml:space="preserve">, </w:t>
      </w:r>
      <w:r>
        <w:t xml:space="preserve">D. </w:t>
      </w:r>
      <w:r w:rsidRPr="006B4F05">
        <w:t xml:space="preserve">Hoffmann, </w:t>
      </w:r>
      <w:r>
        <w:t xml:space="preserve">B. </w:t>
      </w:r>
      <w:proofErr w:type="spellStart"/>
      <w:r w:rsidRPr="006B4F05">
        <w:t>Folkmer</w:t>
      </w:r>
      <w:proofErr w:type="spellEnd"/>
      <w:r w:rsidRPr="006B4F05">
        <w:t>,</w:t>
      </w:r>
      <w:r>
        <w:t xml:space="preserve"> and Y. </w:t>
      </w:r>
      <w:proofErr w:type="spellStart"/>
      <w:r>
        <w:t>Manoli</w:t>
      </w:r>
      <w:proofErr w:type="spellEnd"/>
      <w:r w:rsidR="001F0BC2">
        <w:t>.</w:t>
      </w:r>
      <w:r>
        <w:t xml:space="preserve"> “</w:t>
      </w:r>
      <w:r w:rsidRPr="006B4F05">
        <w:t>A micro capacitive vibration energy harv</w:t>
      </w:r>
      <w:r>
        <w:t>ester for low power electronics,”</w:t>
      </w:r>
      <w:r w:rsidRPr="006B4F05">
        <w:t xml:space="preserve"> </w:t>
      </w:r>
      <w:proofErr w:type="spellStart"/>
      <w:r w:rsidRPr="006B4F05">
        <w:rPr>
          <w:i/>
        </w:rPr>
        <w:t>PowerMEMS</w:t>
      </w:r>
      <w:proofErr w:type="spellEnd"/>
      <w:r w:rsidRPr="006B4F05">
        <w:rPr>
          <w:i/>
        </w:rPr>
        <w:t xml:space="preserve"> 2009, </w:t>
      </w:r>
      <w:r w:rsidRPr="006B4F05">
        <w:t xml:space="preserve">Washington DC, USA, </w:t>
      </w:r>
      <w:r>
        <w:t>pp. 165-168, 2009.</w:t>
      </w:r>
    </w:p>
    <w:p w:rsidR="00E56D71" w:rsidRPr="00E56D71" w:rsidRDefault="00E56D71" w:rsidP="00E56D71">
      <w:pPr>
        <w:pStyle w:val="referenceitem"/>
        <w:rPr>
          <w:rFonts w:eastAsia="MS Mincho"/>
        </w:rPr>
      </w:pPr>
      <w:r>
        <w:t>Louisiana Tech University,</w:t>
      </w:r>
      <w:r w:rsidRPr="006B4F05">
        <w:t xml:space="preserve"> </w:t>
      </w:r>
      <w:r>
        <w:t>“</w:t>
      </w:r>
      <w:r w:rsidRPr="006B4F05">
        <w:t>Shoe power generator, embedded in the sole of a shoe, harvest energy</w:t>
      </w:r>
      <w:r>
        <w:t>”</w:t>
      </w:r>
      <w:proofErr w:type="gramStart"/>
      <w:r>
        <w:t>,</w:t>
      </w:r>
      <w:r w:rsidRPr="006B4F05">
        <w:t>.</w:t>
      </w:r>
      <w:proofErr w:type="gramEnd"/>
      <w:r w:rsidRPr="006B4F05">
        <w:t xml:space="preserve"> </w:t>
      </w:r>
      <w:r w:rsidRPr="00E56D71">
        <w:rPr>
          <w:rStyle w:val="Emphasis"/>
          <w:color w:val="000000"/>
        </w:rPr>
        <w:t>Science Daily</w:t>
      </w:r>
      <w:r w:rsidRPr="006B4F05">
        <w:t>. Retrieved March 24, 2012, from http://www.sciencedaily.com</w:t>
      </w:r>
      <w:r w:rsidRPr="006B4F05">
        <w:softHyphen/>
        <w:t xml:space="preserve"> /releases/2010/04/</w:t>
      </w:r>
      <w:proofErr w:type="gramStart"/>
      <w:r w:rsidRPr="006B4F05">
        <w:t>100426113137.htm</w:t>
      </w:r>
      <w:r>
        <w:t xml:space="preserve"> ,</w:t>
      </w:r>
      <w:proofErr w:type="gramEnd"/>
      <w:r>
        <w:t xml:space="preserve"> </w:t>
      </w:r>
      <w:r w:rsidRPr="006B4F05">
        <w:t>2010.</w:t>
      </w:r>
    </w:p>
    <w:p w:rsidR="00E56D71" w:rsidRDefault="00E56D71" w:rsidP="00E56D71">
      <w:pPr>
        <w:pStyle w:val="referenceitem"/>
        <w:rPr>
          <w:rStyle w:val="selectable"/>
          <w:iCs/>
        </w:rPr>
      </w:pPr>
      <w:r>
        <w:rPr>
          <w:rStyle w:val="selectable"/>
          <w:rFonts w:eastAsia="MS Mincho"/>
        </w:rPr>
        <w:lastRenderedPageBreak/>
        <w:t xml:space="preserve">T. </w:t>
      </w:r>
      <w:proofErr w:type="spellStart"/>
      <w:r>
        <w:rPr>
          <w:rStyle w:val="selectable"/>
          <w:rFonts w:eastAsia="MS Mincho"/>
        </w:rPr>
        <w:t>Krupenkin</w:t>
      </w:r>
      <w:proofErr w:type="spellEnd"/>
      <w:r>
        <w:rPr>
          <w:rStyle w:val="selectable"/>
          <w:rFonts w:eastAsia="MS Mincho"/>
        </w:rPr>
        <w:t xml:space="preserve"> and J. Taylor</w:t>
      </w:r>
      <w:r w:rsidR="001F0BC2">
        <w:rPr>
          <w:rStyle w:val="selectable"/>
          <w:rFonts w:eastAsia="MS Mincho"/>
        </w:rPr>
        <w:t>.</w:t>
      </w:r>
      <w:r>
        <w:rPr>
          <w:rStyle w:val="selectable"/>
          <w:rFonts w:eastAsia="MS Mincho"/>
        </w:rPr>
        <w:t xml:space="preserve"> “Reverse </w:t>
      </w:r>
      <w:proofErr w:type="spellStart"/>
      <w:r>
        <w:rPr>
          <w:rStyle w:val="selectable"/>
          <w:rFonts w:eastAsia="MS Mincho"/>
        </w:rPr>
        <w:t>electrowetting</w:t>
      </w:r>
      <w:proofErr w:type="spellEnd"/>
      <w:r>
        <w:rPr>
          <w:rStyle w:val="selectable"/>
          <w:rFonts w:eastAsia="MS Mincho"/>
        </w:rPr>
        <w:t xml:space="preserve"> as a new approach to high-power energy harvesting,” </w:t>
      </w:r>
      <w:r>
        <w:rPr>
          <w:rStyle w:val="selectable"/>
          <w:rFonts w:eastAsia="MS Mincho"/>
          <w:i/>
          <w:iCs/>
        </w:rPr>
        <w:t>Nature Communications</w:t>
      </w:r>
      <w:r>
        <w:rPr>
          <w:rStyle w:val="selectable"/>
          <w:rFonts w:eastAsia="MS Mincho"/>
        </w:rPr>
        <w:t>, vol. 2, p. 448, 2011.</w:t>
      </w:r>
    </w:p>
    <w:p w:rsidR="00E56D71" w:rsidRPr="00E56D71" w:rsidRDefault="00E56D71" w:rsidP="00E56D71">
      <w:pPr>
        <w:pStyle w:val="referenceitem"/>
        <w:rPr>
          <w:iCs/>
        </w:rPr>
      </w:pPr>
      <w:r w:rsidRPr="006B4F05">
        <w:t xml:space="preserve">F. </w:t>
      </w:r>
      <w:proofErr w:type="spellStart"/>
      <w:r w:rsidRPr="006B4F05">
        <w:t>Cottone</w:t>
      </w:r>
      <w:proofErr w:type="spellEnd"/>
      <w:r w:rsidR="001F0BC2">
        <w:t>.</w:t>
      </w:r>
      <w:r w:rsidRPr="006B4F05">
        <w:t xml:space="preserve"> </w:t>
      </w:r>
      <w:r>
        <w:t>“</w:t>
      </w:r>
      <w:r w:rsidRPr="006B4F05">
        <w:t>Introduction to vibration energy harvesting</w:t>
      </w:r>
      <w:r>
        <w:t>”,</w:t>
      </w:r>
      <w:r w:rsidRPr="006B4F05">
        <w:t xml:space="preserve"> [PowerPoint slides]. Retrieved from http://wwwnipslab.org/files/file/nips%20summer%20school</w:t>
      </w:r>
      <w:r w:rsidRPr="00E56D71">
        <w:rPr>
          <w:iCs/>
          <w:color w:val="000000"/>
        </w:rPr>
        <w:t>%202011/</w:t>
      </w:r>
      <w:r w:rsidRPr="00E56D71">
        <w:rPr>
          <w:color w:val="000000"/>
        </w:rPr>
        <w:t>Cottone%20Introduction%20to%20vibration%</w:t>
      </w:r>
      <w:proofErr w:type="gramStart"/>
      <w:r w:rsidRPr="00E56D71">
        <w:rPr>
          <w:color w:val="000000"/>
        </w:rPr>
        <w:t xml:space="preserve">20harvesting.pdf </w:t>
      </w:r>
      <w:r>
        <w:t>,</w:t>
      </w:r>
      <w:proofErr w:type="gramEnd"/>
      <w:r>
        <w:t xml:space="preserve"> 2011.</w:t>
      </w:r>
    </w:p>
    <w:p w:rsidR="00E56D71" w:rsidRPr="006B4F05" w:rsidRDefault="00E56D71" w:rsidP="00E56D71">
      <w:pPr>
        <w:pStyle w:val="referenceitem"/>
        <w:rPr>
          <w:rFonts w:eastAsia="MS Mincho"/>
        </w:rPr>
      </w:pPr>
      <w:r>
        <w:t>P.</w:t>
      </w:r>
      <w:r w:rsidRPr="006B4F05">
        <w:t xml:space="preserve"> </w:t>
      </w:r>
      <w:proofErr w:type="spellStart"/>
      <w:r>
        <w:t>Harrop</w:t>
      </w:r>
      <w:proofErr w:type="spellEnd"/>
      <w:r>
        <w:t xml:space="preserve"> and R.</w:t>
      </w:r>
      <w:r w:rsidRPr="006B4F05">
        <w:t xml:space="preserve"> Das</w:t>
      </w:r>
      <w:r w:rsidR="001F0BC2">
        <w:t>.</w:t>
      </w:r>
      <w:r w:rsidRPr="006B4F05">
        <w:t xml:space="preserve"> </w:t>
      </w:r>
      <w:r>
        <w:t>“</w:t>
      </w:r>
      <w:r w:rsidRPr="006B4F05">
        <w:t>Energy Harvesting and storage for electronic dev</w:t>
      </w:r>
      <w:r>
        <w:t xml:space="preserve">ice 2009-2019”, </w:t>
      </w:r>
      <w:proofErr w:type="spellStart"/>
      <w:r>
        <w:t>IDTechEx</w:t>
      </w:r>
      <w:proofErr w:type="spellEnd"/>
      <w:r>
        <w:t xml:space="preserve"> Report, 2009</w:t>
      </w:r>
      <w:r w:rsidRPr="006B4F05">
        <w:t>.</w:t>
      </w:r>
    </w:p>
    <w:p w:rsidR="00E56D71" w:rsidRPr="006B4F05" w:rsidRDefault="00E56D71" w:rsidP="00E56D71">
      <w:pPr>
        <w:pStyle w:val="referenceitem"/>
        <w:rPr>
          <w:iCs/>
        </w:rPr>
      </w:pPr>
      <w:r>
        <w:t>D.</w:t>
      </w:r>
      <w:r w:rsidRPr="006B4F05">
        <w:t xml:space="preserve"> Zhu, </w:t>
      </w:r>
      <w:r>
        <w:t>S.</w:t>
      </w:r>
      <w:r w:rsidRPr="006B4F05">
        <w:t xml:space="preserve"> </w:t>
      </w:r>
      <w:proofErr w:type="spellStart"/>
      <w:r w:rsidRPr="006B4F05">
        <w:t>Beeby</w:t>
      </w:r>
      <w:proofErr w:type="spellEnd"/>
      <w:r w:rsidRPr="006B4F05">
        <w:t xml:space="preserve">, </w:t>
      </w:r>
      <w:r>
        <w:t>J.</w:t>
      </w:r>
      <w:r w:rsidRPr="006B4F05">
        <w:t xml:space="preserve"> Tudor, </w:t>
      </w:r>
      <w:r>
        <w:t>N.</w:t>
      </w:r>
      <w:r w:rsidRPr="006B4F05">
        <w:t xml:space="preserve"> </w:t>
      </w:r>
      <w:r>
        <w:t>White</w:t>
      </w:r>
      <w:r w:rsidR="001F0BC2">
        <w:t>,</w:t>
      </w:r>
      <w:r w:rsidRPr="006B4F05">
        <w:t xml:space="preserve"> </w:t>
      </w:r>
      <w:r>
        <w:t>and</w:t>
      </w:r>
      <w:r w:rsidR="001F0BC2">
        <w:t xml:space="preserve"> N. Harris.</w:t>
      </w:r>
      <w:r w:rsidRPr="006B4F05">
        <w:t xml:space="preserve"> </w:t>
      </w:r>
      <w:r>
        <w:t>“</w:t>
      </w:r>
      <w:r w:rsidRPr="006B4F05">
        <w:t>A novel miniature wind generator for wireless sensing applications</w:t>
      </w:r>
      <w:r>
        <w:t>”, a</w:t>
      </w:r>
      <w:r w:rsidRPr="006B4F05">
        <w:t xml:space="preserve">t </w:t>
      </w:r>
      <w:r w:rsidRPr="0043055D">
        <w:rPr>
          <w:i/>
        </w:rPr>
        <w:t>IEEE Sensors</w:t>
      </w:r>
      <w:r w:rsidRPr="006B4F05">
        <w:t xml:space="preserve"> 2010, </w:t>
      </w:r>
      <w:r>
        <w:t xml:space="preserve">pp. </w:t>
      </w:r>
      <w:r w:rsidRPr="006B4F05">
        <w:t>1-4. Retrieved from http://eprints.soton.ac.uk/271682/</w:t>
      </w:r>
      <w:r>
        <w:t xml:space="preserve">, </w:t>
      </w:r>
      <w:r w:rsidRPr="006B4F05">
        <w:t>2010.</w:t>
      </w:r>
    </w:p>
    <w:p w:rsidR="00E56D71" w:rsidRPr="006B4F05" w:rsidRDefault="001F0BC2" w:rsidP="00E56D71">
      <w:pPr>
        <w:pStyle w:val="referenceitem"/>
        <w:rPr>
          <w:iCs/>
        </w:rPr>
      </w:pPr>
      <w:r>
        <w:t>S. Sharma.</w:t>
      </w:r>
      <w:r w:rsidR="00E56D71" w:rsidRPr="006B4F05">
        <w:t xml:space="preserve"> </w:t>
      </w:r>
      <w:r w:rsidR="00E56D71">
        <w:t>“</w:t>
      </w:r>
      <w:proofErr w:type="spellStart"/>
      <w:r w:rsidR="00E56D71" w:rsidRPr="006B4F05">
        <w:t>Estyle</w:t>
      </w:r>
      <w:proofErr w:type="spellEnd"/>
      <w:r w:rsidR="00E56D71" w:rsidRPr="006B4F05">
        <w:t xml:space="preserve"> buyers’ guide: your p</w:t>
      </w:r>
      <w:r w:rsidR="00E56D71">
        <w:t>rescription to the right tablet”,</w:t>
      </w:r>
      <w:r w:rsidR="00E56D71" w:rsidRPr="006B4F05">
        <w:t xml:space="preserve"> </w:t>
      </w:r>
      <w:r w:rsidR="00E56D71" w:rsidRPr="006B4F05">
        <w:rPr>
          <w:i/>
        </w:rPr>
        <w:t xml:space="preserve">Electronics for You, </w:t>
      </w:r>
      <w:r w:rsidR="00E56D71" w:rsidRPr="00453227">
        <w:t>vol. 44, no.</w:t>
      </w:r>
      <w:r w:rsidR="00E56D71" w:rsidRPr="006B4F05">
        <w:t xml:space="preserve">2, </w:t>
      </w:r>
      <w:r w:rsidR="00E56D71">
        <w:t xml:space="preserve">pp. 88, </w:t>
      </w:r>
      <w:r w:rsidR="00E56D71" w:rsidRPr="006B4F05">
        <w:t>2012.</w:t>
      </w:r>
    </w:p>
    <w:p w:rsidR="00E56D71" w:rsidRPr="00453227" w:rsidRDefault="00E56D71" w:rsidP="00E56D71">
      <w:pPr>
        <w:pStyle w:val="referenceitem"/>
        <w:rPr>
          <w:iCs/>
        </w:rPr>
      </w:pPr>
      <w:r w:rsidRPr="006B4F05">
        <w:t>S. Sharma</w:t>
      </w:r>
      <w:r w:rsidR="001F0BC2">
        <w:t>.</w:t>
      </w:r>
      <w:r w:rsidRPr="006B4F05">
        <w:t xml:space="preserve"> </w:t>
      </w:r>
      <w:r>
        <w:t>“</w:t>
      </w:r>
      <w:r w:rsidRPr="006B4F05">
        <w:t>Embedded: touch screens what’s the latest?</w:t>
      </w:r>
      <w:proofErr w:type="gramStart"/>
      <w:r>
        <w:t>”,</w:t>
      </w:r>
      <w:proofErr w:type="gramEnd"/>
      <w:r w:rsidRPr="006B4F05">
        <w:t xml:space="preserve"> </w:t>
      </w:r>
      <w:r w:rsidRPr="00453227">
        <w:rPr>
          <w:i/>
        </w:rPr>
        <w:t xml:space="preserve">Electronics for You, </w:t>
      </w:r>
      <w:r w:rsidRPr="00453227">
        <w:t>vol. 44, no.</w:t>
      </w:r>
      <w:r w:rsidRPr="006B4F05">
        <w:t xml:space="preserve">2, </w:t>
      </w:r>
      <w:r>
        <w:t xml:space="preserve">pp. 88, </w:t>
      </w:r>
      <w:r w:rsidRPr="006B4F05">
        <w:t>2012.</w:t>
      </w:r>
    </w:p>
    <w:p w:rsidR="00E56D71" w:rsidRPr="003B3E74" w:rsidRDefault="00E56D71" w:rsidP="00E56D71">
      <w:pPr>
        <w:pStyle w:val="referenceitem"/>
        <w:rPr>
          <w:iCs/>
        </w:rPr>
      </w:pPr>
      <w:r>
        <w:t xml:space="preserve">C. </w:t>
      </w:r>
      <w:proofErr w:type="spellStart"/>
      <w:r w:rsidRPr="006B4F05">
        <w:t>Viehweger</w:t>
      </w:r>
      <w:proofErr w:type="spellEnd"/>
      <w:r w:rsidRPr="006B4F05">
        <w:t xml:space="preserve">, </w:t>
      </w:r>
      <w:r>
        <w:t xml:space="preserve">M. </w:t>
      </w:r>
      <w:proofErr w:type="spellStart"/>
      <w:r w:rsidRPr="006B4F05">
        <w:t>Baldauf</w:t>
      </w:r>
      <w:proofErr w:type="spellEnd"/>
      <w:r w:rsidRPr="006B4F05">
        <w:t xml:space="preserve">, </w:t>
      </w:r>
      <w:r>
        <w:t xml:space="preserve">T. </w:t>
      </w:r>
      <w:proofErr w:type="spellStart"/>
      <w:r w:rsidRPr="006B4F05">
        <w:t>Keutel</w:t>
      </w:r>
      <w:proofErr w:type="spellEnd"/>
      <w:r w:rsidRPr="006B4F05">
        <w:t>,</w:t>
      </w:r>
      <w:r w:rsidR="001F0BC2">
        <w:t xml:space="preserve"> and O. </w:t>
      </w:r>
      <w:proofErr w:type="spellStart"/>
      <w:r w:rsidR="001F0BC2">
        <w:t>Kanoun</w:t>
      </w:r>
      <w:proofErr w:type="spellEnd"/>
      <w:r w:rsidR="001F0BC2">
        <w:t>.</w:t>
      </w:r>
      <w:r w:rsidRPr="006B4F05">
        <w:t xml:space="preserve"> </w:t>
      </w:r>
      <w:r>
        <w:t>“</w:t>
      </w:r>
      <w:r w:rsidRPr="006B4F05">
        <w:t>Hybrid energy harvesting for autonomous</w:t>
      </w:r>
      <w:r>
        <w:t xml:space="preserve"> sensors in building automation”,</w:t>
      </w:r>
      <w:r w:rsidRPr="006B4F05">
        <w:t xml:space="preserve"> </w:t>
      </w:r>
      <w:r w:rsidRPr="006B4F05">
        <w:rPr>
          <w:i/>
        </w:rPr>
        <w:t>2012 IEEE International Instrumentation and Measurement Technology Conference (I2MTC 2012) Proceedings,</w:t>
      </w:r>
      <w:r w:rsidRPr="006B4F05">
        <w:t xml:space="preserve"> </w:t>
      </w:r>
      <w:r>
        <w:t xml:space="preserve">pp. </w:t>
      </w:r>
      <w:r w:rsidRPr="006B4F05">
        <w:t>610-613</w:t>
      </w:r>
      <w:r>
        <w:t>, 2012.</w:t>
      </w:r>
    </w:p>
    <w:p w:rsidR="00E56D71" w:rsidRPr="00453227" w:rsidRDefault="00E56D71" w:rsidP="00E56D71">
      <w:pPr>
        <w:pStyle w:val="referenceitem"/>
        <w:rPr>
          <w:iCs/>
        </w:rPr>
      </w:pPr>
      <w:r>
        <w:t>I.</w:t>
      </w:r>
      <w:r w:rsidRPr="006B4F05">
        <w:t xml:space="preserve"> </w:t>
      </w:r>
      <w:proofErr w:type="spellStart"/>
      <w:r w:rsidRPr="006B4F05">
        <w:t>Kuehne</w:t>
      </w:r>
      <w:proofErr w:type="spellEnd"/>
      <w:r w:rsidRPr="006B4F05">
        <w:t xml:space="preserve">, A. Frey, </w:t>
      </w:r>
      <w:r>
        <w:t>G.</w:t>
      </w:r>
      <w:r w:rsidRPr="006B4F05">
        <w:t xml:space="preserve"> Eckstein, U. </w:t>
      </w:r>
      <w:proofErr w:type="spellStart"/>
      <w:r>
        <w:t>Schmi</w:t>
      </w:r>
      <w:proofErr w:type="spellEnd"/>
      <w:r w:rsidR="001F0BC2">
        <w:t>,</w:t>
      </w:r>
      <w:r>
        <w:t xml:space="preserve"> and H. </w:t>
      </w:r>
      <w:r w:rsidRPr="006B4F05">
        <w:t>Seidel</w:t>
      </w:r>
      <w:r w:rsidR="001F0BC2">
        <w:t>.</w:t>
      </w:r>
      <w:r w:rsidRPr="006B4F05">
        <w:t xml:space="preserve"> </w:t>
      </w:r>
      <w:r>
        <w:t>“</w:t>
      </w:r>
      <w:r w:rsidRPr="006B4F05">
        <w:t>Design and analysis of a capacitive vibration-to-electrical energy converter with built-in voltage</w:t>
      </w:r>
      <w:r>
        <w:t>”,</w:t>
      </w:r>
      <w:r w:rsidRPr="006B4F05">
        <w:t xml:space="preserve"> </w:t>
      </w:r>
      <w:r w:rsidRPr="0043055D">
        <w:rPr>
          <w:i/>
        </w:rPr>
        <w:t>Solid-State Device Research Conference</w:t>
      </w:r>
      <w:r>
        <w:rPr>
          <w:i/>
        </w:rPr>
        <w:t>,</w:t>
      </w:r>
      <w:r w:rsidRPr="006B4F05">
        <w:t xml:space="preserve"> </w:t>
      </w:r>
      <w:r>
        <w:t xml:space="preserve">vol. </w:t>
      </w:r>
      <w:r w:rsidRPr="006B4F05">
        <w:t xml:space="preserve">36, </w:t>
      </w:r>
      <w:r>
        <w:t xml:space="preserve">pp. </w:t>
      </w:r>
      <w:r w:rsidRPr="006B4F05">
        <w:t>138 – 141</w:t>
      </w:r>
      <w:r>
        <w:t>, 2006.</w:t>
      </w:r>
    </w:p>
    <w:p w:rsidR="00E56D71" w:rsidRPr="006B4F05" w:rsidRDefault="00E56D71" w:rsidP="00E56D71">
      <w:pPr>
        <w:pStyle w:val="referenceitem"/>
        <w:rPr>
          <w:iCs/>
        </w:rPr>
      </w:pPr>
      <w:r w:rsidRPr="006B4F05">
        <w:t>Stevens Institute of Technology Miniature</w:t>
      </w:r>
      <w:r>
        <w:t>,</w:t>
      </w:r>
      <w:r w:rsidRPr="006B4F05">
        <w:t xml:space="preserve"> </w:t>
      </w:r>
      <w:r>
        <w:t>“E</w:t>
      </w:r>
      <w:r w:rsidRPr="006B4F05">
        <w:t>nergy harvesting technology could power wireless electronics</w:t>
      </w:r>
      <w:r>
        <w:t>”,</w:t>
      </w:r>
      <w:r w:rsidRPr="006B4F05">
        <w:t xml:space="preserve"> </w:t>
      </w:r>
      <w:r w:rsidRPr="006B4F05">
        <w:rPr>
          <w:rStyle w:val="Emphasis"/>
          <w:rFonts w:cs="Calibri"/>
          <w:color w:val="000000"/>
        </w:rPr>
        <w:t>Science Daily</w:t>
      </w:r>
      <w:r w:rsidRPr="006B4F05">
        <w:t>. Retrieved March 22, 2012, from http://www.sciencedaily.com</w:t>
      </w:r>
      <w:r w:rsidRPr="006B4F05">
        <w:softHyphen/>
        <w:t xml:space="preserve"> /releases/2010/07/100709131308.htm</w:t>
      </w:r>
      <w:r>
        <w:t xml:space="preserve">, </w:t>
      </w:r>
      <w:r w:rsidRPr="006B4F05">
        <w:t>2010.</w:t>
      </w:r>
    </w:p>
    <w:p w:rsidR="00E56D71" w:rsidRPr="006B4F05" w:rsidRDefault="00E56D71" w:rsidP="00E56D71">
      <w:pPr>
        <w:pStyle w:val="referenceitem"/>
        <w:rPr>
          <w:iCs/>
        </w:rPr>
      </w:pPr>
      <w:r>
        <w:t xml:space="preserve">M. </w:t>
      </w:r>
      <w:proofErr w:type="spellStart"/>
      <w:r w:rsidRPr="006B4F05">
        <w:t>Edamoto</w:t>
      </w:r>
      <w:proofErr w:type="spellEnd"/>
      <w:r w:rsidRPr="006B4F05">
        <w:t xml:space="preserve">, </w:t>
      </w:r>
      <w:r>
        <w:t xml:space="preserve">Y. </w:t>
      </w:r>
      <w:r w:rsidRPr="006B4F05">
        <w:t xml:space="preserve">Suzuki, </w:t>
      </w:r>
      <w:r>
        <w:t xml:space="preserve">N. </w:t>
      </w:r>
      <w:proofErr w:type="spellStart"/>
      <w:r w:rsidRPr="006B4F05">
        <w:t>Kasagi</w:t>
      </w:r>
      <w:proofErr w:type="spellEnd"/>
      <w:r w:rsidRPr="006B4F05">
        <w:t xml:space="preserve">, </w:t>
      </w:r>
      <w:r>
        <w:t>K.</w:t>
      </w:r>
      <w:r w:rsidRPr="006B4F05">
        <w:t xml:space="preserve"> </w:t>
      </w:r>
      <w:proofErr w:type="spellStart"/>
      <w:r w:rsidRPr="006B4F05">
        <w:t>Kashiwagi</w:t>
      </w:r>
      <w:proofErr w:type="spellEnd"/>
      <w:r w:rsidRPr="006B4F05">
        <w:t xml:space="preserve">, </w:t>
      </w:r>
      <w:r>
        <w:t xml:space="preserve">Y. </w:t>
      </w:r>
      <w:proofErr w:type="spellStart"/>
      <w:r w:rsidRPr="006B4F05">
        <w:t>Morizawa</w:t>
      </w:r>
      <w:proofErr w:type="spellEnd"/>
      <w:r w:rsidRPr="006B4F05">
        <w:t xml:space="preserve">, </w:t>
      </w:r>
      <w:r>
        <w:t>T.</w:t>
      </w:r>
      <w:r w:rsidRPr="006B4F05">
        <w:t xml:space="preserve"> Yokoyama, </w:t>
      </w:r>
      <w:r>
        <w:t>T. Seki, and M. Oba, “</w:t>
      </w:r>
      <w:r w:rsidRPr="006B4F05">
        <w:t>Low-resonant-frequency micro electret generator for energy harvesting application</w:t>
      </w:r>
      <w:r>
        <w:t>”,</w:t>
      </w:r>
      <w:r w:rsidRPr="006B4F05">
        <w:t xml:space="preserve"> </w:t>
      </w:r>
      <w:r w:rsidRPr="006B4F05">
        <w:rPr>
          <w:i/>
        </w:rPr>
        <w:t>Proc. IEEE Int. Conf. MEMS 2009, Sorrento,</w:t>
      </w:r>
      <w:r w:rsidRPr="006B4F05">
        <w:t xml:space="preserve"> </w:t>
      </w:r>
      <w:r>
        <w:t xml:space="preserve">pp. </w:t>
      </w:r>
      <w:r w:rsidRPr="006B4F05">
        <w:t>1059-1062</w:t>
      </w:r>
      <w:r>
        <w:t>, 2009</w:t>
      </w:r>
      <w:r w:rsidRPr="006B4F05">
        <w:t>.</w:t>
      </w:r>
    </w:p>
    <w:p w:rsidR="00E56D71" w:rsidRPr="006B4F05" w:rsidRDefault="00E56D71" w:rsidP="00E56D71">
      <w:pPr>
        <w:pStyle w:val="referenceitem"/>
      </w:pPr>
      <w:r>
        <w:t xml:space="preserve">T. </w:t>
      </w:r>
      <w:proofErr w:type="spellStart"/>
      <w:r w:rsidRPr="006B4F05">
        <w:t>Sterken</w:t>
      </w:r>
      <w:proofErr w:type="spellEnd"/>
      <w:r w:rsidRPr="006B4F05">
        <w:t xml:space="preserve">, </w:t>
      </w:r>
      <w:r>
        <w:t xml:space="preserve">K. </w:t>
      </w:r>
      <w:proofErr w:type="spellStart"/>
      <w:r w:rsidRPr="006B4F05">
        <w:t>Bae</w:t>
      </w:r>
      <w:r>
        <w:t>rt</w:t>
      </w:r>
      <w:proofErr w:type="spellEnd"/>
      <w:r>
        <w:t xml:space="preserve">, R. </w:t>
      </w:r>
      <w:proofErr w:type="spellStart"/>
      <w:r>
        <w:t>Puers</w:t>
      </w:r>
      <w:proofErr w:type="spellEnd"/>
      <w:r>
        <w:t xml:space="preserve">, G. </w:t>
      </w:r>
      <w:proofErr w:type="spellStart"/>
      <w:r>
        <w:t>Borghs</w:t>
      </w:r>
      <w:proofErr w:type="spellEnd"/>
      <w:r w:rsidR="001F0BC2">
        <w:t>,</w:t>
      </w:r>
      <w:r>
        <w:t xml:space="preserve"> and </w:t>
      </w:r>
      <w:r w:rsidRPr="006B4F05">
        <w:t>R.</w:t>
      </w:r>
      <w:r>
        <w:t xml:space="preserve"> </w:t>
      </w:r>
      <w:proofErr w:type="spellStart"/>
      <w:r w:rsidRPr="006B4F05">
        <w:t>Mertens</w:t>
      </w:r>
      <w:proofErr w:type="spellEnd"/>
      <w:r w:rsidR="001F0BC2">
        <w:t>.</w:t>
      </w:r>
      <w:r w:rsidRPr="006B4F05">
        <w:t xml:space="preserve"> </w:t>
      </w:r>
      <w:r>
        <w:t>“</w:t>
      </w:r>
      <w:r w:rsidRPr="006B4F05">
        <w:t xml:space="preserve">A new power </w:t>
      </w:r>
      <w:proofErr w:type="spellStart"/>
      <w:r w:rsidRPr="006B4F05">
        <w:t>mems</w:t>
      </w:r>
      <w:proofErr w:type="spellEnd"/>
      <w:r w:rsidRPr="006B4F05">
        <w:t xml:space="preserve"> comp</w:t>
      </w:r>
      <w:r>
        <w:t>onent with variable capacitance,”</w:t>
      </w:r>
      <w:r w:rsidRPr="006B4F05">
        <w:t xml:space="preserve"> </w:t>
      </w:r>
      <w:r w:rsidRPr="006B4F05">
        <w:rPr>
          <w:i/>
        </w:rPr>
        <w:t>Pan Pacific Microelectronic Symposium 2003</w:t>
      </w:r>
      <w:r>
        <w:t>, pp. 27-34,</w:t>
      </w:r>
      <w:r w:rsidRPr="0043055D">
        <w:t xml:space="preserve"> </w:t>
      </w:r>
      <w:r>
        <w:t>2003</w:t>
      </w:r>
      <w:r w:rsidRPr="006B4F05">
        <w:t>.</w:t>
      </w:r>
    </w:p>
    <w:p w:rsidR="00E56D71" w:rsidRPr="006B4F05" w:rsidRDefault="00E56D71" w:rsidP="00E56D71">
      <w:pPr>
        <w:pStyle w:val="referenceitem"/>
      </w:pPr>
      <w:r>
        <w:t xml:space="preserve">J. Arakawa, Y. Suzuki, and N. </w:t>
      </w:r>
      <w:proofErr w:type="spellStart"/>
      <w:r w:rsidR="001F0BC2">
        <w:t>Kasagi</w:t>
      </w:r>
      <w:proofErr w:type="spellEnd"/>
      <w:r w:rsidR="001F0BC2">
        <w:t>.</w:t>
      </w:r>
      <w:r w:rsidRPr="006B4F05">
        <w:t xml:space="preserve"> </w:t>
      </w:r>
      <w:r>
        <w:t>“</w:t>
      </w:r>
      <w:r w:rsidRPr="006B4F05">
        <w:t>Micro seismic power generator using electret polymer film,</w:t>
      </w:r>
      <w:r>
        <w:t>”</w:t>
      </w:r>
      <w:r w:rsidRPr="006B4F05">
        <w:t xml:space="preserve"> </w:t>
      </w:r>
      <w:r w:rsidRPr="0043055D">
        <w:t>The Fourth International Workshop on Micro and Nanotechnology for Power Generation and Energy Conversion Applications 2004</w:t>
      </w:r>
      <w:r w:rsidRPr="006B4F05">
        <w:t xml:space="preserve">, </w:t>
      </w:r>
      <w:r>
        <w:t xml:space="preserve">pp. </w:t>
      </w:r>
      <w:r w:rsidRPr="006B4F05">
        <w:t>187-190</w:t>
      </w:r>
      <w:r>
        <w:t xml:space="preserve">, </w:t>
      </w:r>
      <w:r w:rsidRPr="006B4F05">
        <w:t>2004.</w:t>
      </w:r>
    </w:p>
    <w:p w:rsidR="00E56D71" w:rsidRPr="00A95480" w:rsidRDefault="00E56D71" w:rsidP="00E56D71">
      <w:pPr>
        <w:pStyle w:val="referenceitem"/>
        <w:rPr>
          <w:rFonts w:eastAsia="MS Mincho"/>
        </w:rPr>
      </w:pPr>
      <w:r>
        <w:t xml:space="preserve">I. </w:t>
      </w:r>
      <w:proofErr w:type="spellStart"/>
      <w:r w:rsidR="00A24FF6">
        <w:t>Kuehne</w:t>
      </w:r>
      <w:proofErr w:type="spellEnd"/>
      <w:r w:rsidR="00A24FF6">
        <w:t>.</w:t>
      </w:r>
      <w:r>
        <w:t xml:space="preserve"> “</w:t>
      </w:r>
      <w:r w:rsidRPr="006B4F05">
        <w:t xml:space="preserve">Power </w:t>
      </w:r>
      <w:proofErr w:type="spellStart"/>
      <w:r w:rsidRPr="006B4F05">
        <w:t>mems</w:t>
      </w:r>
      <w:proofErr w:type="spellEnd"/>
      <w:r w:rsidRPr="006B4F05">
        <w:t xml:space="preserve">—a capacitive vibration-to-electrical energy </w:t>
      </w:r>
      <w:r>
        <w:t>converter with built-in voltage”,</w:t>
      </w:r>
      <w:r w:rsidRPr="006B4F05">
        <w:t xml:space="preserve"> </w:t>
      </w:r>
      <w:r w:rsidRPr="006B4F05">
        <w:rPr>
          <w:i/>
          <w:iCs/>
        </w:rPr>
        <w:t>Sensors and Actuators A: Physical (142)</w:t>
      </w:r>
      <w:r w:rsidRPr="006B4F05">
        <w:t>1, 263-269</w:t>
      </w:r>
      <w:r>
        <w:t xml:space="preserve">. doi:10.1016/j.sna.2007.02.036, </w:t>
      </w:r>
      <w:r w:rsidRPr="006B4F05">
        <w:t>2008.</w:t>
      </w:r>
    </w:p>
    <w:p w:rsidR="00E56D71" w:rsidRPr="006B4F05" w:rsidRDefault="00E56D71" w:rsidP="00E56D71">
      <w:pPr>
        <w:pStyle w:val="referenceitem"/>
        <w:rPr>
          <w:rFonts w:eastAsia="MS Mincho"/>
        </w:rPr>
      </w:pPr>
      <w:r>
        <w:t xml:space="preserve">M. R. </w:t>
      </w:r>
      <w:proofErr w:type="spellStart"/>
      <w:r w:rsidRPr="003B3E74">
        <w:t>Haider</w:t>
      </w:r>
      <w:proofErr w:type="spellEnd"/>
      <w:r w:rsidRPr="003B3E74">
        <w:t xml:space="preserve">, </w:t>
      </w:r>
      <w:r>
        <w:t xml:space="preserve">M. R. </w:t>
      </w:r>
      <w:r w:rsidRPr="003B3E74">
        <w:t xml:space="preserve">Mahfouz, </w:t>
      </w:r>
      <w:r>
        <w:t>S. K.</w:t>
      </w:r>
      <w:r w:rsidRPr="003B3E74">
        <w:t xml:space="preserve"> Islam, </w:t>
      </w:r>
      <w:r>
        <w:t xml:space="preserve">S. A. </w:t>
      </w:r>
      <w:r w:rsidRPr="003B3E74">
        <w:t xml:space="preserve">Eliza, </w:t>
      </w:r>
      <w:r>
        <w:t>W. Qu</w:t>
      </w:r>
      <w:r w:rsidR="00A24FF6">
        <w:t>,</w:t>
      </w:r>
      <w:r>
        <w:t xml:space="preserve"> and E. Pr</w:t>
      </w:r>
      <w:r w:rsidR="00A24FF6">
        <w:t>itchard.</w:t>
      </w:r>
      <w:r w:rsidRPr="003B3E74">
        <w:t xml:space="preserve"> </w:t>
      </w:r>
      <w:r>
        <w:t>“</w:t>
      </w:r>
      <w:r w:rsidRPr="003B3E74">
        <w:t>A low-power capacitance measurement circuit with high resolution and high degree of linearity</w:t>
      </w:r>
      <w:r>
        <w:t xml:space="preserve">”, </w:t>
      </w:r>
      <w:r w:rsidRPr="003B3E74">
        <w:rPr>
          <w:i/>
          <w:iCs/>
        </w:rPr>
        <w:t>Midwest Symposium on Circuits and Systems</w:t>
      </w:r>
      <w:r w:rsidRPr="003B3E74">
        <w:t xml:space="preserve">, </w:t>
      </w:r>
      <w:r>
        <w:t xml:space="preserve">pp. </w:t>
      </w:r>
      <w:r w:rsidRPr="003B3E74">
        <w:t>261–264</w:t>
      </w:r>
      <w:r>
        <w:t>, 2008.</w:t>
      </w:r>
    </w:p>
    <w:p w:rsidR="00E56D71" w:rsidRPr="0073451C" w:rsidRDefault="00E56D71" w:rsidP="00E56D71">
      <w:pPr>
        <w:pStyle w:val="referenceitem"/>
        <w:rPr>
          <w:color w:val="333333"/>
        </w:rPr>
      </w:pPr>
      <w:r>
        <w:t>Analog Devices. (1997-2008). “</w:t>
      </w:r>
      <w:r>
        <w:rPr>
          <w:i/>
        </w:rPr>
        <w:t xml:space="preserve">AD623: </w:t>
      </w:r>
      <w:r w:rsidRPr="00A95480">
        <w:rPr>
          <w:bCs/>
          <w:i/>
        </w:rPr>
        <w:t>Single-Supply, Rail-to-Rail, Low Cost Instrumentation Amplifier</w:t>
      </w:r>
      <w:r>
        <w:t xml:space="preserve">”. [Online]. Available : </w:t>
      </w:r>
      <w:r w:rsidRPr="00A95480">
        <w:t>www.analog.com/media/en/technical-documentation/data-sheets/AD623.pdf</w:t>
      </w:r>
      <w:r>
        <w:t xml:space="preserve"> [Oct 22, 2015]</w:t>
      </w:r>
    </w:p>
    <w:p w:rsidR="00600397" w:rsidRPr="00A00602" w:rsidRDefault="00600397" w:rsidP="00644879">
      <w:pPr>
        <w:pStyle w:val="heading10"/>
        <w:numPr>
          <w:ilvl w:val="0"/>
          <w:numId w:val="0"/>
        </w:numPr>
        <w:spacing w:before="600" w:after="120"/>
        <w:rPr>
          <w:lang w:val="en-GB"/>
        </w:rPr>
      </w:pPr>
      <w:r w:rsidRPr="00A00602">
        <w:rPr>
          <w:lang w:val="en-GB"/>
        </w:rPr>
        <w:t>BIOGRAPHIES</w:t>
      </w:r>
    </w:p>
    <w:p w:rsidR="00600397" w:rsidRPr="000E352C" w:rsidRDefault="001817D5" w:rsidP="004332B0">
      <w:pPr>
        <w:ind w:firstLine="0"/>
        <w:rPr>
          <w:sz w:val="32"/>
          <w:lang w:val="en-GB"/>
        </w:rPr>
      </w:pPr>
      <w:proofErr w:type="spellStart"/>
      <w:r w:rsidRPr="001817D5">
        <w:rPr>
          <w:b/>
          <w:lang w:val="en-GB"/>
        </w:rPr>
        <w:t>Nurul</w:t>
      </w:r>
      <w:proofErr w:type="spellEnd"/>
      <w:r w:rsidRPr="001817D5">
        <w:rPr>
          <w:b/>
          <w:lang w:val="en-GB"/>
        </w:rPr>
        <w:t xml:space="preserve"> </w:t>
      </w:r>
      <w:proofErr w:type="spellStart"/>
      <w:r w:rsidRPr="001817D5">
        <w:rPr>
          <w:b/>
          <w:lang w:val="en-GB"/>
        </w:rPr>
        <w:t>Arfah</w:t>
      </w:r>
      <w:proofErr w:type="spellEnd"/>
      <w:r w:rsidRPr="001817D5">
        <w:rPr>
          <w:b/>
          <w:lang w:val="en-GB"/>
        </w:rPr>
        <w:t xml:space="preserve"> </w:t>
      </w:r>
      <w:proofErr w:type="spellStart"/>
      <w:r w:rsidRPr="001817D5">
        <w:rPr>
          <w:b/>
          <w:lang w:val="en-GB"/>
        </w:rPr>
        <w:t>Che</w:t>
      </w:r>
      <w:proofErr w:type="spellEnd"/>
      <w:r w:rsidRPr="001817D5">
        <w:rPr>
          <w:b/>
          <w:lang w:val="en-GB"/>
        </w:rPr>
        <w:t xml:space="preserve"> Mustapha</w:t>
      </w:r>
      <w:r w:rsidR="00600397">
        <w:rPr>
          <w:lang w:val="en-GB"/>
        </w:rPr>
        <w:t xml:space="preserve"> </w:t>
      </w:r>
      <w:r w:rsidR="000E352C" w:rsidRPr="000E352C">
        <w:rPr>
          <w:szCs w:val="20"/>
        </w:rPr>
        <w:t xml:space="preserve">was born in Kuala Lumpur, Malaysia, in 1984. She received the B.S. degree in electronics-computer and information engineering in 2008 and the M.S. degree in electronics from International Islamic University, Malaysia (IIUM), in 2011. Currently, she is pursuing her Ph.D degree at the same university, IIUM, Kuala Lumpur. Her research work mainly focused on CMOS capacitance sensing, hybrid energy </w:t>
      </w:r>
      <w:r w:rsidR="000E352C" w:rsidRPr="000E352C">
        <w:rPr>
          <w:szCs w:val="20"/>
        </w:rPr>
        <w:lastRenderedPageBreak/>
        <w:t>harvesting, boost converter and wireless circuit design using CADENCE PSpice design tool.</w:t>
      </w:r>
    </w:p>
    <w:p w:rsidR="00600397" w:rsidRPr="000E352C" w:rsidRDefault="00E56D71" w:rsidP="00600397">
      <w:pPr>
        <w:ind w:firstLine="0"/>
        <w:rPr>
          <w:sz w:val="32"/>
          <w:lang w:val="en-GB"/>
        </w:rPr>
      </w:pPr>
      <w:r w:rsidRPr="000E352C">
        <w:rPr>
          <w:b/>
          <w:bCs/>
        </w:rPr>
        <w:t>Prof. AHM Zahirul Alam</w:t>
      </w:r>
      <w:r w:rsidRPr="000E352C">
        <w:t xml:space="preserve"> received the B.S. and M.S. degrees in electrical and electronic engineering from Bangladesh University of Engineering and Technology (BUET) in 1984 and 1987, respectively. He obtained his Dr. Engg. from Kanazawa University, Japan in 1996. He was a faculty member in BUET from 1985 to 1991 and from 1996 to March 2002. He worked in MIRAI project in Low-k group in Advanced Semiconductor Research Center, Tsukuba, Japan through Japan Science and Technology fellow from April 2002 to October 2003. He is currently Professor of Electrical and Computer Engineering Department, Faculty of Engineering, International Islamic University Malaysia (IIUM). His research interest includes electronic device modeling and fabrication, RF devices and MEMS, Energy harvesting system, antenna and communication devices. Dr. Alam is life fellow of the Institute of Engineers, Bangladesh (IEB) and Bangladesh Computer Society (BCS), a senior member of the Institute of Electrical and Electronics Engineers (IEEE) and a member of the Institute of Electronics, Information and Communication Engineers (IEICE), Japan.</w:t>
      </w:r>
    </w:p>
    <w:p w:rsidR="00600397" w:rsidRPr="000E352C" w:rsidRDefault="00E56D71" w:rsidP="004332B0">
      <w:pPr>
        <w:ind w:firstLine="0"/>
        <w:rPr>
          <w:sz w:val="32"/>
        </w:rPr>
      </w:pPr>
      <w:r w:rsidRPr="000E352C">
        <w:rPr>
          <w:b/>
          <w:bCs/>
          <w:szCs w:val="20"/>
        </w:rPr>
        <w:t>Dr. Sheroz Khan</w:t>
      </w:r>
      <w:r w:rsidRPr="000E352C">
        <w:rPr>
          <w:szCs w:val="20"/>
        </w:rPr>
        <w:t xml:space="preserve"> received the B.S. degree in Electrical and Electronic Engineering from the N-W.F.P University of Engineering and Technology (NWFP UET), Peshawar, Pakistan. He obtained M.S. degree in Microelectronic &amp; Computer Engineering in 1990 from the University of Surrey, United Kingdom. He obtained Ph.D. degree in Electrical Engineering in 1994 from University of Strathclyde, United Kingdom. He remained a faculty member within the department of Electrical and Electronic Engineering at the NWFP UET Peshawar until December 1999 until he joined UNITEN as a Principal Lecture in January 2000. He is senior member of the IEEE. His research interests in power electronics, instrumentation and measurement, smart interfaces and biomedical electronics engineering. He has authored two books and over 100 articles in journals and in the IEEE Proceedings.</w:t>
      </w:r>
      <w:r w:rsidR="004332B0" w:rsidRPr="000E352C">
        <w:rPr>
          <w:sz w:val="32"/>
        </w:rPr>
        <w:t xml:space="preserve"> </w:t>
      </w:r>
    </w:p>
    <w:p w:rsidR="00E56D71" w:rsidRDefault="00E56D71" w:rsidP="004332B0">
      <w:pPr>
        <w:ind w:firstLine="0"/>
      </w:pPr>
      <w:r>
        <w:rPr>
          <w:b/>
          <w:bCs/>
        </w:rPr>
        <w:t>Dr. Amelia Wong Azman</w:t>
      </w:r>
      <w:r w:rsidRPr="00CD684F">
        <w:rPr>
          <w:b/>
          <w:bCs/>
        </w:rPr>
        <w:t xml:space="preserve"> </w:t>
      </w:r>
      <w:r>
        <w:t>received the B. Eng. Electronics from the University of Southampton, United Kingdom in 200</w:t>
      </w:r>
      <w:r w:rsidRPr="00F803BC">
        <w:t>4</w:t>
      </w:r>
      <w:r>
        <w:t xml:space="preserve"> and a Ph.D. degree in 2011 from the University of Queensland, Australia. She was a graduate research assistant for the National ICT Australia (NICTA) from 2006-2010 working with a team on smart surveillance project. Currently she is a lecturer in the Electrical and Computer Engineering Department, Faculty of Engineering, International Islamic University Malaysia (IIUM). Her research works are mostly in the area of VLSI design, signal processing and rehabilitation engineering.</w:t>
      </w:r>
    </w:p>
    <w:sectPr w:rsidR="00E56D71" w:rsidSect="003E0830">
      <w:headerReference w:type="default" r:id="rId35"/>
      <w:footerReference w:type="default" r:id="rId36"/>
      <w:pgSz w:w="11907" w:h="16840" w:code="9"/>
      <w:pgMar w:top="1440" w:right="1440" w:bottom="1440" w:left="1728" w:header="1008" w:footer="1008"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7909" w:rsidRDefault="002E7909">
      <w:pPr>
        <w:spacing w:before="0" w:after="0"/>
      </w:pPr>
      <w:r>
        <w:separator/>
      </w:r>
    </w:p>
  </w:endnote>
  <w:endnote w:type="continuationSeparator" w:id="0">
    <w:p w:rsidR="002E7909" w:rsidRDefault="002E790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0830" w:rsidRPr="003E0830" w:rsidRDefault="00EE3FA3" w:rsidP="003E0830">
    <w:pPr>
      <w:pStyle w:val="Footer1"/>
      <w:pBdr>
        <w:top w:val="single" w:sz="4" w:space="0" w:color="auto"/>
      </w:pBdr>
      <w:jc w:val="center"/>
    </w:pPr>
    <w:r>
      <w:fldChar w:fldCharType="begin"/>
    </w:r>
    <w:r>
      <w:instrText xml:space="preserve">PAGE  </w:instrText>
    </w:r>
    <w:r>
      <w:fldChar w:fldCharType="separate"/>
    </w:r>
    <w:r w:rsidR="005B111F">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7909" w:rsidRDefault="002E7909">
      <w:pPr>
        <w:spacing w:before="0" w:after="0"/>
      </w:pPr>
      <w:r>
        <w:separator/>
      </w:r>
    </w:p>
  </w:footnote>
  <w:footnote w:type="continuationSeparator" w:id="0">
    <w:p w:rsidR="002E7909" w:rsidRDefault="002E7909">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75A8" w:rsidRPr="00415679" w:rsidRDefault="009075A8" w:rsidP="000E5790">
    <w:pPr>
      <w:pStyle w:val="Header1"/>
      <w:tabs>
        <w:tab w:val="clear" w:pos="9639"/>
        <w:tab w:val="right" w:pos="8730"/>
      </w:tabs>
      <w:ind w:right="9" w:firstLine="0"/>
      <w:rPr>
        <w:sz w:val="22"/>
        <w:szCs w:val="22"/>
      </w:rPr>
    </w:pPr>
    <w:r w:rsidRPr="00415679">
      <w:rPr>
        <w:sz w:val="22"/>
        <w:szCs w:val="22"/>
      </w:rPr>
      <w:t>IIUM Engineerin</w:t>
    </w:r>
    <w:r w:rsidR="00A24FF6">
      <w:rPr>
        <w:sz w:val="22"/>
        <w:szCs w:val="22"/>
      </w:rPr>
      <w:t>g Journal, Vol. x, No. x, 2016</w:t>
    </w:r>
    <w:r>
      <w:rPr>
        <w:sz w:val="22"/>
        <w:szCs w:val="22"/>
      </w:rPr>
      <w:tab/>
    </w:r>
    <w:proofErr w:type="spellStart"/>
    <w:r w:rsidR="00A24FF6">
      <w:rPr>
        <w:i/>
        <w:sz w:val="22"/>
        <w:szCs w:val="22"/>
      </w:rPr>
      <w:t>Arfah</w:t>
    </w:r>
    <w:proofErr w:type="spellEnd"/>
    <w:r>
      <w:rPr>
        <w:i/>
        <w:sz w:val="22"/>
        <w:szCs w:val="22"/>
      </w:rPr>
      <w:t xml:space="preserve"> et 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D0422AA"/>
    <w:lvl w:ilvl="0">
      <w:start w:val="1"/>
      <w:numFmt w:val="decimal"/>
      <w:lvlText w:val="%1."/>
      <w:lvlJc w:val="left"/>
      <w:pPr>
        <w:tabs>
          <w:tab w:val="num" w:pos="1800"/>
        </w:tabs>
        <w:ind w:left="1800" w:hanging="360"/>
      </w:pPr>
    </w:lvl>
  </w:abstractNum>
  <w:abstractNum w:abstractNumId="1">
    <w:nsid w:val="FFFFFF7D"/>
    <w:multiLevelType w:val="singleLevel"/>
    <w:tmpl w:val="CA98E3AA"/>
    <w:lvl w:ilvl="0">
      <w:start w:val="1"/>
      <w:numFmt w:val="decimal"/>
      <w:lvlText w:val="%1."/>
      <w:lvlJc w:val="left"/>
      <w:pPr>
        <w:tabs>
          <w:tab w:val="num" w:pos="1440"/>
        </w:tabs>
        <w:ind w:left="1440" w:hanging="360"/>
      </w:pPr>
    </w:lvl>
  </w:abstractNum>
  <w:abstractNum w:abstractNumId="2">
    <w:nsid w:val="FFFFFF7E"/>
    <w:multiLevelType w:val="singleLevel"/>
    <w:tmpl w:val="13006652"/>
    <w:lvl w:ilvl="0">
      <w:start w:val="1"/>
      <w:numFmt w:val="decimal"/>
      <w:lvlText w:val="%1."/>
      <w:lvlJc w:val="left"/>
      <w:pPr>
        <w:tabs>
          <w:tab w:val="num" w:pos="1080"/>
        </w:tabs>
        <w:ind w:left="1080" w:hanging="360"/>
      </w:pPr>
    </w:lvl>
  </w:abstractNum>
  <w:abstractNum w:abstractNumId="3">
    <w:nsid w:val="FFFFFF7F"/>
    <w:multiLevelType w:val="singleLevel"/>
    <w:tmpl w:val="33E8A2E8"/>
    <w:lvl w:ilvl="0">
      <w:start w:val="1"/>
      <w:numFmt w:val="decimal"/>
      <w:lvlText w:val="%1."/>
      <w:lvlJc w:val="left"/>
      <w:pPr>
        <w:tabs>
          <w:tab w:val="num" w:pos="720"/>
        </w:tabs>
        <w:ind w:left="720" w:hanging="360"/>
      </w:pPr>
    </w:lvl>
  </w:abstractNum>
  <w:abstractNum w:abstractNumId="4">
    <w:nsid w:val="FFFFFF80"/>
    <w:multiLevelType w:val="singleLevel"/>
    <w:tmpl w:val="66042A9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6E22B6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2EA4AD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DDD0EF6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AA02BBCA"/>
    <w:lvl w:ilvl="0">
      <w:start w:val="1"/>
      <w:numFmt w:val="decimal"/>
      <w:lvlText w:val="%1."/>
      <w:lvlJc w:val="left"/>
      <w:pPr>
        <w:tabs>
          <w:tab w:val="num" w:pos="360"/>
        </w:tabs>
        <w:ind w:left="360" w:hanging="360"/>
      </w:pPr>
    </w:lvl>
  </w:abstractNum>
  <w:abstractNum w:abstractNumId="9">
    <w:nsid w:val="FFFFFF89"/>
    <w:multiLevelType w:val="singleLevel"/>
    <w:tmpl w:val="890E65EE"/>
    <w:lvl w:ilvl="0">
      <w:start w:val="1"/>
      <w:numFmt w:val="bullet"/>
      <w:lvlText w:val=""/>
      <w:lvlJc w:val="left"/>
      <w:pPr>
        <w:tabs>
          <w:tab w:val="num" w:pos="360"/>
        </w:tabs>
        <w:ind w:left="360" w:hanging="360"/>
      </w:pPr>
      <w:rPr>
        <w:rFonts w:ascii="Symbol" w:hAnsi="Symbol" w:hint="default"/>
      </w:rPr>
    </w:lvl>
  </w:abstractNum>
  <w:abstractNum w:abstractNumId="10">
    <w:nsid w:val="02C913A7"/>
    <w:multiLevelType w:val="hybridMultilevel"/>
    <w:tmpl w:val="3A760B84"/>
    <w:lvl w:ilvl="0" w:tplc="9D00A40A">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5FD792E"/>
    <w:multiLevelType w:val="hybridMultilevel"/>
    <w:tmpl w:val="07E2CACA"/>
    <w:lvl w:ilvl="0" w:tplc="AA68040C">
      <w:start w:val="1"/>
      <w:numFmt w:val="lowerRoman"/>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2">
    <w:nsid w:val="0A9406BD"/>
    <w:multiLevelType w:val="hybridMultilevel"/>
    <w:tmpl w:val="2214BB78"/>
    <w:lvl w:ilvl="0" w:tplc="C1CA1F32">
      <w:start w:val="1"/>
      <w:numFmt w:val="lowerRoman"/>
      <w:lvlText w:val="%1."/>
      <w:lvlJc w:val="right"/>
      <w:pPr>
        <w:tabs>
          <w:tab w:val="num" w:pos="360"/>
        </w:tabs>
        <w:ind w:left="360" w:hanging="180"/>
      </w:pPr>
      <w:rPr>
        <w:rFonts w:hint="default"/>
      </w:rPr>
    </w:lvl>
    <w:lvl w:ilvl="1" w:tplc="B07E817C">
      <w:start w:val="1"/>
      <w:numFmt w:val="lowerRoman"/>
      <w:lvlText w:val="%2."/>
      <w:lvlJc w:val="left"/>
      <w:pPr>
        <w:tabs>
          <w:tab w:val="num" w:pos="900"/>
        </w:tabs>
        <w:ind w:left="90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3">
    <w:nsid w:val="1381633C"/>
    <w:multiLevelType w:val="multilevel"/>
    <w:tmpl w:val="75DCF2E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176D6DB9"/>
    <w:multiLevelType w:val="multilevel"/>
    <w:tmpl w:val="E1283AC8"/>
    <w:lvl w:ilvl="0">
      <w:start w:val="1"/>
      <w:numFmt w:val="decimal"/>
      <w:pStyle w:val="referenceitem"/>
      <w:lvlText w:val="[%1]"/>
      <w:lvlJc w:val="left"/>
      <w:pPr>
        <w:tabs>
          <w:tab w:val="num" w:pos="360"/>
        </w:tabs>
        <w:ind w:left="360" w:hanging="360"/>
      </w:pPr>
      <w:rPr>
        <w:rFonts w:hint="eastAsia"/>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1A782190"/>
    <w:multiLevelType w:val="hybridMultilevel"/>
    <w:tmpl w:val="BF9C72FE"/>
    <w:lvl w:ilvl="0" w:tplc="0409000F">
      <w:start w:val="1"/>
      <w:numFmt w:val="decimal"/>
      <w:lvlText w:val="%1."/>
      <w:lvlJc w:val="left"/>
      <w:pPr>
        <w:tabs>
          <w:tab w:val="num" w:pos="720"/>
        </w:tabs>
        <w:ind w:left="720" w:hanging="360"/>
      </w:pPr>
      <w:rPr>
        <w:rFonts w:hint="default"/>
      </w:rPr>
    </w:lvl>
    <w:lvl w:ilvl="1" w:tplc="BEA8D140">
      <w:start w:val="1"/>
      <w:numFmt w:val="lowerRoman"/>
      <w:lvlText w:val="%2."/>
      <w:lvlJc w:val="left"/>
      <w:pPr>
        <w:tabs>
          <w:tab w:val="num" w:pos="1800"/>
        </w:tabs>
        <w:ind w:left="1800" w:hanging="72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1AE626D3"/>
    <w:multiLevelType w:val="multilevel"/>
    <w:tmpl w:val="2D9E867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1BAC5573"/>
    <w:multiLevelType w:val="multilevel"/>
    <w:tmpl w:val="B788805C"/>
    <w:lvl w:ilvl="0">
      <w:start w:val="1"/>
      <w:numFmt w:val="decimal"/>
      <w:pStyle w:val="Heading1"/>
      <w:lvlText w:val="%1."/>
      <w:lvlJc w:val="left"/>
      <w:pPr>
        <w:tabs>
          <w:tab w:val="num" w:pos="360"/>
        </w:tabs>
        <w:ind w:left="0" w:firstLine="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pStyle w:val="Heading3"/>
      <w:lvlText w:val="2.1.%3."/>
      <w:lvlJc w:val="left"/>
      <w:pPr>
        <w:tabs>
          <w:tab w:val="num" w:pos="720"/>
        </w:tabs>
        <w:ind w:left="0" w:firstLine="0"/>
      </w:pPr>
      <w:rPr>
        <w:rFonts w:hint="default"/>
        <w:b/>
        <w:i/>
        <w:sz w:val="24"/>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nsid w:val="1C830734"/>
    <w:multiLevelType w:val="hybridMultilevel"/>
    <w:tmpl w:val="A6A69E60"/>
    <w:lvl w:ilvl="0" w:tplc="FFFFFFFF">
      <w:start w:val="1"/>
      <w:numFmt w:val="bullet"/>
      <w:lvlText w:val=""/>
      <w:lvlJc w:val="left"/>
      <w:pPr>
        <w:tabs>
          <w:tab w:val="num" w:pos="720"/>
        </w:tabs>
        <w:ind w:left="720" w:hanging="360"/>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25544463"/>
    <w:multiLevelType w:val="hybridMultilevel"/>
    <w:tmpl w:val="B352D97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2D5B46E0"/>
    <w:multiLevelType w:val="hybridMultilevel"/>
    <w:tmpl w:val="9322FA32"/>
    <w:lvl w:ilvl="0" w:tplc="04090001">
      <w:start w:val="1"/>
      <w:numFmt w:val="bullet"/>
      <w:lvlText w:val=""/>
      <w:lvlJc w:val="left"/>
      <w:pPr>
        <w:tabs>
          <w:tab w:val="num" w:pos="648"/>
        </w:tabs>
        <w:ind w:left="648" w:hanging="360"/>
      </w:pPr>
      <w:rPr>
        <w:rFonts w:ascii="Symbol" w:hAnsi="Symbol" w:hint="default"/>
      </w:rPr>
    </w:lvl>
    <w:lvl w:ilvl="1" w:tplc="04090003" w:tentative="1">
      <w:start w:val="1"/>
      <w:numFmt w:val="bullet"/>
      <w:lvlText w:val="o"/>
      <w:lvlJc w:val="left"/>
      <w:pPr>
        <w:tabs>
          <w:tab w:val="num" w:pos="1368"/>
        </w:tabs>
        <w:ind w:left="1368" w:hanging="360"/>
      </w:pPr>
      <w:rPr>
        <w:rFonts w:ascii="Courier New" w:hAnsi="Courier New" w:cs="Courier New"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cs="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cs="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21">
    <w:nsid w:val="348B6370"/>
    <w:multiLevelType w:val="hybridMultilevel"/>
    <w:tmpl w:val="2466B15A"/>
    <w:lvl w:ilvl="0" w:tplc="04090013">
      <w:start w:val="1"/>
      <w:numFmt w:val="upperRoman"/>
      <w:lvlText w:val="%1."/>
      <w:lvlJc w:val="righ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2">
    <w:nsid w:val="393573B1"/>
    <w:multiLevelType w:val="multilevel"/>
    <w:tmpl w:val="1728CD2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3">
    <w:nsid w:val="40D45208"/>
    <w:multiLevelType w:val="hybridMultilevel"/>
    <w:tmpl w:val="4042AA58"/>
    <w:lvl w:ilvl="0" w:tplc="51ACB5C4">
      <w:start w:val="1"/>
      <w:numFmt w:val="bullet"/>
      <w:pStyle w:val="List1"/>
      <w:lvlText w:val=""/>
      <w:lvlJc w:val="left"/>
      <w:pPr>
        <w:tabs>
          <w:tab w:val="num" w:pos="510"/>
        </w:tabs>
        <w:ind w:left="510" w:hanging="36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189603E"/>
    <w:multiLevelType w:val="multilevel"/>
    <w:tmpl w:val="3C061E88"/>
    <w:lvl w:ilvl="0">
      <w:start w:val="1"/>
      <w:numFmt w:val="upperRoman"/>
      <w:lvlText w:val="%1."/>
      <w:lvlJc w:val="center"/>
      <w:pPr>
        <w:tabs>
          <w:tab w:val="num"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5">
    <w:nsid w:val="49B30FF4"/>
    <w:multiLevelType w:val="hybridMultilevel"/>
    <w:tmpl w:val="0A3889AA"/>
    <w:lvl w:ilvl="0" w:tplc="401E3ACE">
      <w:start w:val="1"/>
      <w:numFmt w:val="decimal"/>
      <w:lvlText w:val="%1."/>
      <w:lvlJc w:val="left"/>
      <w:pPr>
        <w:tabs>
          <w:tab w:val="num" w:pos="720"/>
        </w:tabs>
        <w:ind w:left="720" w:hanging="360"/>
      </w:pPr>
      <w:rPr>
        <w:rFonts w:hint="default"/>
      </w:rPr>
    </w:lvl>
    <w:lvl w:ilvl="1" w:tplc="5486EDBC">
      <w:start w:val="2"/>
      <w:numFmt w:val="decimal"/>
      <w:lvlText w:val="%2.1."/>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2CA544A"/>
    <w:multiLevelType w:val="singleLevel"/>
    <w:tmpl w:val="987C499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7">
    <w:nsid w:val="5BBD26E0"/>
    <w:multiLevelType w:val="multilevel"/>
    <w:tmpl w:val="FA6E0D40"/>
    <w:lvl w:ilvl="0">
      <w:start w:val="4"/>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8">
    <w:nsid w:val="5E6C1588"/>
    <w:multiLevelType w:val="hybridMultilevel"/>
    <w:tmpl w:val="89503A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F17435A"/>
    <w:multiLevelType w:val="hybridMultilevel"/>
    <w:tmpl w:val="C7C8CFF6"/>
    <w:lvl w:ilvl="0" w:tplc="958A5D26">
      <w:start w:val="1"/>
      <w:numFmt w:val="bullet"/>
      <w:lvlText w:val=""/>
      <w:lvlJc w:val="left"/>
      <w:pPr>
        <w:tabs>
          <w:tab w:val="num" w:pos="360"/>
        </w:tabs>
        <w:ind w:left="360" w:hanging="360"/>
      </w:pPr>
      <w:rPr>
        <w:rFonts w:ascii="Symbol" w:hAnsi="Symbol" w:hint="default"/>
        <w:color w:val="auto"/>
        <w:sz w:val="21"/>
      </w:rPr>
    </w:lvl>
    <w:lvl w:ilvl="1" w:tplc="F676932A">
      <w:start w:val="1"/>
      <w:numFmt w:val="bullet"/>
      <w:lvlText w:val=""/>
      <w:lvlJc w:val="left"/>
      <w:pPr>
        <w:tabs>
          <w:tab w:val="num" w:pos="1080"/>
        </w:tabs>
        <w:ind w:left="1080" w:hanging="360"/>
      </w:pPr>
      <w:rPr>
        <w:rFonts w:ascii="Symbol" w:hAnsi="Symbol" w:hint="default"/>
        <w:color w:val="auto"/>
        <w:sz w:val="28"/>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nsid w:val="62B5069F"/>
    <w:multiLevelType w:val="hybridMultilevel"/>
    <w:tmpl w:val="D4D48920"/>
    <w:lvl w:ilvl="0" w:tplc="8DCEA9E6">
      <w:start w:val="1"/>
      <w:numFmt w:val="lowerLetter"/>
      <w:lvlText w:val="%1."/>
      <w:lvlJc w:val="left"/>
      <w:pPr>
        <w:tabs>
          <w:tab w:val="num" w:pos="720"/>
        </w:tabs>
        <w:ind w:left="720" w:hanging="360"/>
      </w:pPr>
      <w:rPr>
        <w:rFonts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1DE2D97"/>
    <w:multiLevelType w:val="hybridMultilevel"/>
    <w:tmpl w:val="21423CD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5"/>
  </w:num>
  <w:num w:numId="2">
    <w:abstractNumId w:val="17"/>
  </w:num>
  <w:num w:numId="3">
    <w:abstractNumId w:val="17"/>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3"/>
  </w:num>
  <w:num w:numId="16">
    <w:abstractNumId w:val="28"/>
  </w:num>
  <w:num w:numId="17">
    <w:abstractNumId w:val="30"/>
  </w:num>
  <w:num w:numId="18">
    <w:abstractNumId w:val="31"/>
  </w:num>
  <w:num w:numId="19">
    <w:abstractNumId w:val="12"/>
  </w:num>
  <w:num w:numId="20">
    <w:abstractNumId w:val="15"/>
  </w:num>
  <w:num w:numId="21">
    <w:abstractNumId w:val="29"/>
  </w:num>
  <w:num w:numId="22">
    <w:abstractNumId w:val="22"/>
  </w:num>
  <w:num w:numId="23">
    <w:abstractNumId w:val="27"/>
  </w:num>
  <w:num w:numId="24">
    <w:abstractNumId w:val="18"/>
  </w:num>
  <w:num w:numId="25">
    <w:abstractNumId w:val="13"/>
  </w:num>
  <w:num w:numId="26">
    <w:abstractNumId w:val="19"/>
  </w:num>
  <w:num w:numId="27">
    <w:abstractNumId w:val="20"/>
  </w:num>
  <w:num w:numId="28">
    <w:abstractNumId w:val="17"/>
  </w:num>
  <w:num w:numId="29">
    <w:abstractNumId w:val="17"/>
  </w:num>
  <w:num w:numId="30">
    <w:abstractNumId w:val="17"/>
  </w:num>
  <w:num w:numId="31">
    <w:abstractNumId w:val="17"/>
  </w:num>
  <w:num w:numId="32">
    <w:abstractNumId w:val="17"/>
  </w:num>
  <w:num w:numId="33">
    <w:abstractNumId w:val="17"/>
  </w:num>
  <w:num w:numId="34">
    <w:abstractNumId w:val="17"/>
  </w:num>
  <w:num w:numId="35">
    <w:abstractNumId w:val="10"/>
  </w:num>
  <w:num w:numId="36">
    <w:abstractNumId w:val="16"/>
  </w:num>
  <w:num w:numId="37">
    <w:abstractNumId w:val="17"/>
  </w:num>
  <w:num w:numId="38">
    <w:abstractNumId w:val="17"/>
  </w:num>
  <w:num w:numId="39">
    <w:abstractNumId w:val="14"/>
  </w:num>
  <w:num w:numId="40">
    <w:abstractNumId w:val="14"/>
  </w:num>
  <w:num w:numId="41">
    <w:abstractNumId w:val="14"/>
  </w:num>
  <w:num w:numId="42">
    <w:abstractNumId w:val="14"/>
  </w:num>
  <w:num w:numId="43">
    <w:abstractNumId w:val="14"/>
  </w:num>
  <w:num w:numId="44">
    <w:abstractNumId w:val="14"/>
  </w:num>
  <w:num w:numId="45">
    <w:abstractNumId w:val="21"/>
  </w:num>
  <w:num w:numId="46">
    <w:abstractNumId w:val="11"/>
  </w:num>
  <w:num w:numId="47">
    <w:abstractNumId w:val="24"/>
  </w:num>
  <w:num w:numId="4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FD1"/>
    <w:rsid w:val="00014B33"/>
    <w:rsid w:val="00015A64"/>
    <w:rsid w:val="00067FD1"/>
    <w:rsid w:val="00072A9E"/>
    <w:rsid w:val="00083211"/>
    <w:rsid w:val="000A726C"/>
    <w:rsid w:val="000B5C69"/>
    <w:rsid w:val="000E352C"/>
    <w:rsid w:val="000E5790"/>
    <w:rsid w:val="001044DD"/>
    <w:rsid w:val="0012250F"/>
    <w:rsid w:val="001412A8"/>
    <w:rsid w:val="0016389D"/>
    <w:rsid w:val="001817D5"/>
    <w:rsid w:val="00184DB2"/>
    <w:rsid w:val="001B35B3"/>
    <w:rsid w:val="001B59A7"/>
    <w:rsid w:val="001B72B3"/>
    <w:rsid w:val="001F0BC2"/>
    <w:rsid w:val="00210536"/>
    <w:rsid w:val="0021070F"/>
    <w:rsid w:val="002124F9"/>
    <w:rsid w:val="00215585"/>
    <w:rsid w:val="002163F4"/>
    <w:rsid w:val="002D72C1"/>
    <w:rsid w:val="002E7909"/>
    <w:rsid w:val="002F0EC7"/>
    <w:rsid w:val="00377636"/>
    <w:rsid w:val="003C22C6"/>
    <w:rsid w:val="003C6992"/>
    <w:rsid w:val="003E0830"/>
    <w:rsid w:val="003E21E6"/>
    <w:rsid w:val="00427ADA"/>
    <w:rsid w:val="004332B0"/>
    <w:rsid w:val="00441B80"/>
    <w:rsid w:val="004513AD"/>
    <w:rsid w:val="00457958"/>
    <w:rsid w:val="004740CC"/>
    <w:rsid w:val="00477A44"/>
    <w:rsid w:val="004C7F69"/>
    <w:rsid w:val="004E3DC3"/>
    <w:rsid w:val="005120EE"/>
    <w:rsid w:val="005256E2"/>
    <w:rsid w:val="0057798A"/>
    <w:rsid w:val="00577D13"/>
    <w:rsid w:val="0058198C"/>
    <w:rsid w:val="005B111F"/>
    <w:rsid w:val="005B305E"/>
    <w:rsid w:val="005C4B4E"/>
    <w:rsid w:val="005F21D3"/>
    <w:rsid w:val="00600397"/>
    <w:rsid w:val="00620A4D"/>
    <w:rsid w:val="00644879"/>
    <w:rsid w:val="006A0C6F"/>
    <w:rsid w:val="006C55F6"/>
    <w:rsid w:val="00701427"/>
    <w:rsid w:val="00710967"/>
    <w:rsid w:val="007124F9"/>
    <w:rsid w:val="00715467"/>
    <w:rsid w:val="00730B98"/>
    <w:rsid w:val="00746ABD"/>
    <w:rsid w:val="00776731"/>
    <w:rsid w:val="007C5FC3"/>
    <w:rsid w:val="007D0738"/>
    <w:rsid w:val="007D60E6"/>
    <w:rsid w:val="007D63A2"/>
    <w:rsid w:val="00812DDB"/>
    <w:rsid w:val="008437FF"/>
    <w:rsid w:val="00845A4E"/>
    <w:rsid w:val="00884452"/>
    <w:rsid w:val="00896B5E"/>
    <w:rsid w:val="008B117F"/>
    <w:rsid w:val="008E0438"/>
    <w:rsid w:val="009075A8"/>
    <w:rsid w:val="00943922"/>
    <w:rsid w:val="00944855"/>
    <w:rsid w:val="0096325F"/>
    <w:rsid w:val="009A7D35"/>
    <w:rsid w:val="009B659A"/>
    <w:rsid w:val="009C46A0"/>
    <w:rsid w:val="00A24FF6"/>
    <w:rsid w:val="00A401EA"/>
    <w:rsid w:val="00A50662"/>
    <w:rsid w:val="00A57230"/>
    <w:rsid w:val="00A72CFE"/>
    <w:rsid w:val="00A87E67"/>
    <w:rsid w:val="00A95B52"/>
    <w:rsid w:val="00AC716A"/>
    <w:rsid w:val="00AD51FA"/>
    <w:rsid w:val="00AD5A96"/>
    <w:rsid w:val="00AE5D83"/>
    <w:rsid w:val="00B06D82"/>
    <w:rsid w:val="00B412F9"/>
    <w:rsid w:val="00B76F8A"/>
    <w:rsid w:val="00B802DC"/>
    <w:rsid w:val="00BB223D"/>
    <w:rsid w:val="00BB60F8"/>
    <w:rsid w:val="00BC79CB"/>
    <w:rsid w:val="00BE46C5"/>
    <w:rsid w:val="00BE7152"/>
    <w:rsid w:val="00BF50BB"/>
    <w:rsid w:val="00BF6A9E"/>
    <w:rsid w:val="00C0267B"/>
    <w:rsid w:val="00C02BB6"/>
    <w:rsid w:val="00C23EE2"/>
    <w:rsid w:val="00C42C8A"/>
    <w:rsid w:val="00C63FC5"/>
    <w:rsid w:val="00D4453D"/>
    <w:rsid w:val="00D46B49"/>
    <w:rsid w:val="00D7492C"/>
    <w:rsid w:val="00D85A09"/>
    <w:rsid w:val="00E556EE"/>
    <w:rsid w:val="00E56D71"/>
    <w:rsid w:val="00EB10F9"/>
    <w:rsid w:val="00EE3FA3"/>
    <w:rsid w:val="00EF5F68"/>
    <w:rsid w:val="00F058FE"/>
    <w:rsid w:val="00F64C13"/>
    <w:rsid w:val="00F72749"/>
    <w:rsid w:val="00F76787"/>
    <w:rsid w:val="00F873ED"/>
    <w:rsid w:val="00FA2B9F"/>
    <w:rsid w:val="00FF3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1FA"/>
    <w:pPr>
      <w:spacing w:before="120" w:after="120"/>
      <w:ind w:firstLine="288"/>
      <w:jc w:val="both"/>
    </w:pPr>
    <w:rPr>
      <w:sz w:val="24"/>
      <w:szCs w:val="24"/>
      <w:lang w:val="de-DE"/>
    </w:rPr>
  </w:style>
  <w:style w:type="paragraph" w:styleId="Heading1">
    <w:name w:val="heading 1"/>
    <w:aliases w:val="Char Char,Heading 11,Char"/>
    <w:basedOn w:val="Normal"/>
    <w:next w:val="Normal"/>
    <w:uiPriority w:val="99"/>
    <w:qFormat/>
    <w:rsid w:val="00014B33"/>
    <w:pPr>
      <w:keepNext/>
      <w:numPr>
        <w:numId w:val="3"/>
      </w:numPr>
      <w:spacing w:before="240" w:after="60"/>
      <w:outlineLvl w:val="0"/>
    </w:pPr>
    <w:rPr>
      <w:rFonts w:cs="Arial"/>
      <w:b/>
      <w:bCs/>
      <w:kern w:val="32"/>
      <w:sz w:val="32"/>
      <w:szCs w:val="32"/>
    </w:rPr>
  </w:style>
  <w:style w:type="paragraph" w:styleId="Heading2">
    <w:name w:val="heading 2"/>
    <w:basedOn w:val="Heading1"/>
    <w:next w:val="Normal"/>
    <w:uiPriority w:val="99"/>
    <w:qFormat/>
    <w:rsid w:val="00896B5E"/>
    <w:pPr>
      <w:numPr>
        <w:numId w:val="0"/>
      </w:numPr>
      <w:tabs>
        <w:tab w:val="num" w:pos="360"/>
      </w:tabs>
      <w:spacing w:after="120"/>
      <w:ind w:left="360" w:hanging="360"/>
      <w:outlineLvl w:val="1"/>
    </w:pPr>
    <w:rPr>
      <w:bCs w:val="0"/>
      <w:iCs/>
      <w:sz w:val="24"/>
      <w:szCs w:val="24"/>
      <w:lang w:val="en-US"/>
    </w:rPr>
  </w:style>
  <w:style w:type="paragraph" w:styleId="Heading3">
    <w:name w:val="heading 3"/>
    <w:basedOn w:val="Heading1"/>
    <w:next w:val="Normal"/>
    <w:uiPriority w:val="99"/>
    <w:qFormat/>
    <w:rsid w:val="00896B5E"/>
    <w:pPr>
      <w:numPr>
        <w:ilvl w:val="2"/>
      </w:numPr>
      <w:spacing w:after="120"/>
      <w:outlineLvl w:val="2"/>
    </w:pPr>
    <w:rPr>
      <w:b w:val="0"/>
      <w:bCs w:val="0"/>
      <w:sz w:val="24"/>
      <w:szCs w:val="24"/>
      <w:lang w:val="en-US"/>
    </w:rPr>
  </w:style>
  <w:style w:type="paragraph" w:styleId="Heading4">
    <w:name w:val="heading 4"/>
    <w:basedOn w:val="Normal"/>
    <w:next w:val="Normal"/>
    <w:link w:val="Heading4Char"/>
    <w:uiPriority w:val="99"/>
    <w:qFormat/>
    <w:rsid w:val="00E56D71"/>
    <w:pPr>
      <w:tabs>
        <w:tab w:val="num" w:pos="720"/>
        <w:tab w:val="left" w:pos="821"/>
      </w:tabs>
      <w:spacing w:before="40" w:after="40"/>
      <w:ind w:firstLine="504"/>
      <w:outlineLvl w:val="3"/>
    </w:pPr>
    <w:rPr>
      <w:rFonts w:eastAsia="MS Mincho"/>
      <w:i/>
      <w:iCs/>
      <w:noProof/>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breviations">
    <w:name w:val="abbreviations"/>
    <w:basedOn w:val="Normal"/>
    <w:next w:val="Normal"/>
    <w:rsid w:val="00D7492C"/>
    <w:pPr>
      <w:tabs>
        <w:tab w:val="left" w:pos="3402"/>
      </w:tabs>
      <w:ind w:left="3402" w:hanging="3402"/>
    </w:pPr>
  </w:style>
  <w:style w:type="paragraph" w:customStyle="1" w:styleId="Title1">
    <w:name w:val="Title1"/>
    <w:basedOn w:val="Normal"/>
    <w:next w:val="Normal"/>
    <w:rsid w:val="0016389D"/>
    <w:pPr>
      <w:spacing w:before="720" w:after="480"/>
      <w:jc w:val="center"/>
      <w:outlineLvl w:val="0"/>
    </w:pPr>
    <w:rPr>
      <w:b/>
      <w:bCs/>
      <w:caps/>
      <w:kern w:val="28"/>
      <w:sz w:val="32"/>
      <w:szCs w:val="28"/>
      <w:lang w:val="en-US"/>
    </w:rPr>
  </w:style>
  <w:style w:type="paragraph" w:customStyle="1" w:styleId="heading10">
    <w:name w:val="heading1"/>
    <w:basedOn w:val="Heading1"/>
    <w:next w:val="Normal"/>
    <w:rsid w:val="00D85A09"/>
    <w:pPr>
      <w:spacing w:after="240"/>
    </w:pPr>
    <w:rPr>
      <w:sz w:val="28"/>
      <w:szCs w:val="28"/>
    </w:rPr>
  </w:style>
  <w:style w:type="paragraph" w:customStyle="1" w:styleId="heading20">
    <w:name w:val="heading2"/>
    <w:basedOn w:val="Heading2"/>
    <w:next w:val="Normal"/>
    <w:rsid w:val="00D85A09"/>
    <w:pPr>
      <w:ind w:left="0" w:firstLine="0"/>
    </w:pPr>
  </w:style>
  <w:style w:type="paragraph" w:customStyle="1" w:styleId="heading30">
    <w:name w:val="heading3"/>
    <w:basedOn w:val="Heading3"/>
    <w:next w:val="Normal"/>
    <w:rsid w:val="0016389D"/>
  </w:style>
  <w:style w:type="paragraph" w:customStyle="1" w:styleId="heading40">
    <w:name w:val="heading4"/>
    <w:basedOn w:val="Normal"/>
    <w:next w:val="Normal"/>
    <w:rsid w:val="00D7492C"/>
    <w:pPr>
      <w:keepNext/>
      <w:spacing w:before="240" w:after="180"/>
    </w:pPr>
    <w:rPr>
      <w:rFonts w:ascii="Arial" w:hAnsi="Arial" w:cs="Arial"/>
      <w:b/>
      <w:bCs/>
    </w:rPr>
  </w:style>
  <w:style w:type="paragraph" w:customStyle="1" w:styleId="tablecitation">
    <w:name w:val="tablecitation"/>
    <w:basedOn w:val="figurecitation"/>
    <w:rsid w:val="00D7492C"/>
  </w:style>
  <w:style w:type="paragraph" w:customStyle="1" w:styleId="figurecitation">
    <w:name w:val="figurecitation"/>
    <w:basedOn w:val="Normal"/>
    <w:rsid w:val="00D7492C"/>
    <w:rPr>
      <w:rFonts w:ascii="Arial" w:hAnsi="Arial" w:cs="Arial"/>
      <w:b/>
      <w:bCs/>
      <w:sz w:val="36"/>
      <w:szCs w:val="36"/>
    </w:rPr>
  </w:style>
  <w:style w:type="paragraph" w:customStyle="1" w:styleId="acknowledgements">
    <w:name w:val="acknowledgements"/>
    <w:basedOn w:val="Normal"/>
    <w:next w:val="Normal"/>
    <w:rsid w:val="00D7492C"/>
  </w:style>
  <w:style w:type="paragraph" w:customStyle="1" w:styleId="author">
    <w:name w:val="author"/>
    <w:basedOn w:val="Normal"/>
    <w:rsid w:val="00896B5E"/>
    <w:pPr>
      <w:jc w:val="center"/>
    </w:pPr>
    <w:rPr>
      <w:b/>
      <w:smallCaps/>
    </w:rPr>
  </w:style>
  <w:style w:type="paragraph" w:customStyle="1" w:styleId="address">
    <w:name w:val="address"/>
    <w:basedOn w:val="Normal"/>
    <w:rsid w:val="00D85A09"/>
    <w:pPr>
      <w:jc w:val="center"/>
    </w:pPr>
    <w:rPr>
      <w:i/>
      <w:iCs/>
      <w:sz w:val="22"/>
    </w:rPr>
  </w:style>
  <w:style w:type="paragraph" w:customStyle="1" w:styleId="email">
    <w:name w:val="email"/>
    <w:basedOn w:val="Normal"/>
    <w:next w:val="telephone"/>
    <w:rsid w:val="00457958"/>
    <w:pPr>
      <w:jc w:val="center"/>
    </w:pPr>
    <w:rPr>
      <w:i/>
      <w:sz w:val="22"/>
      <w:szCs w:val="20"/>
    </w:rPr>
  </w:style>
  <w:style w:type="paragraph" w:customStyle="1" w:styleId="telephone">
    <w:name w:val="telephone"/>
    <w:basedOn w:val="email"/>
    <w:next w:val="fax"/>
    <w:rsid w:val="00D7492C"/>
    <w:pPr>
      <w:spacing w:before="0"/>
    </w:pPr>
  </w:style>
  <w:style w:type="paragraph" w:customStyle="1" w:styleId="fax">
    <w:name w:val="fax"/>
    <w:basedOn w:val="email"/>
    <w:next w:val="Normal"/>
    <w:rsid w:val="00D7492C"/>
    <w:pPr>
      <w:spacing w:before="0"/>
    </w:pPr>
  </w:style>
  <w:style w:type="paragraph" w:customStyle="1" w:styleId="keywords">
    <w:name w:val="keywords"/>
    <w:basedOn w:val="Normal"/>
    <w:next w:val="Normal"/>
    <w:rsid w:val="00D7492C"/>
    <w:rPr>
      <w:i/>
      <w:iCs/>
    </w:rPr>
  </w:style>
  <w:style w:type="paragraph" w:customStyle="1" w:styleId="extraaddress">
    <w:name w:val="extraaddress"/>
    <w:basedOn w:val="email"/>
    <w:rsid w:val="00D7492C"/>
  </w:style>
  <w:style w:type="paragraph" w:customStyle="1" w:styleId="referenceitem">
    <w:name w:val="referenceitem"/>
    <w:basedOn w:val="Normal"/>
    <w:rsid w:val="00944855"/>
    <w:pPr>
      <w:numPr>
        <w:numId w:val="4"/>
      </w:numPr>
      <w:tabs>
        <w:tab w:val="left" w:pos="454"/>
      </w:tabs>
      <w:spacing w:before="60" w:after="60"/>
    </w:pPr>
    <w:rPr>
      <w:rFonts w:ascii="Times" w:hAnsi="Times"/>
      <w:snapToGrid w:val="0"/>
      <w:sz w:val="22"/>
      <w:szCs w:val="18"/>
      <w:lang w:val="en-US"/>
    </w:rPr>
  </w:style>
  <w:style w:type="paragraph" w:customStyle="1" w:styleId="equation">
    <w:name w:val="equation"/>
    <w:basedOn w:val="Normal"/>
    <w:next w:val="Normal"/>
    <w:rsid w:val="007D60E6"/>
    <w:pPr>
      <w:tabs>
        <w:tab w:val="right" w:pos="8505"/>
      </w:tabs>
      <w:ind w:left="680"/>
      <w:jc w:val="left"/>
    </w:pPr>
  </w:style>
  <w:style w:type="paragraph" w:customStyle="1" w:styleId="comment">
    <w:name w:val="comment"/>
    <w:basedOn w:val="Normal"/>
    <w:rsid w:val="00D7492C"/>
    <w:rPr>
      <w:sz w:val="22"/>
      <w:szCs w:val="22"/>
    </w:rPr>
  </w:style>
  <w:style w:type="paragraph" w:customStyle="1" w:styleId="figurelegend">
    <w:name w:val="figure legend"/>
    <w:basedOn w:val="Normal"/>
    <w:next w:val="Normal"/>
    <w:rsid w:val="00014B33"/>
    <w:pPr>
      <w:jc w:val="center"/>
    </w:pPr>
    <w:rPr>
      <w:szCs w:val="20"/>
    </w:rPr>
  </w:style>
  <w:style w:type="paragraph" w:customStyle="1" w:styleId="tabletitle">
    <w:name w:val="table title"/>
    <w:basedOn w:val="Normal"/>
    <w:next w:val="Normal"/>
    <w:rsid w:val="00D7492C"/>
    <w:rPr>
      <w:sz w:val="20"/>
      <w:szCs w:val="20"/>
    </w:rPr>
  </w:style>
  <w:style w:type="paragraph" w:customStyle="1" w:styleId="Header1">
    <w:name w:val="Header1"/>
    <w:basedOn w:val="Normal"/>
    <w:rsid w:val="00896B5E"/>
    <w:pPr>
      <w:pBdr>
        <w:bottom w:val="single" w:sz="4" w:space="1" w:color="auto"/>
      </w:pBdr>
      <w:tabs>
        <w:tab w:val="right" w:pos="9639"/>
      </w:tabs>
    </w:pPr>
    <w:rPr>
      <w:rFonts w:ascii="Times" w:hAnsi="Times"/>
      <w:sz w:val="18"/>
      <w:szCs w:val="18"/>
      <w:lang w:val="en-US"/>
    </w:rPr>
  </w:style>
  <w:style w:type="paragraph" w:customStyle="1" w:styleId="Footer1">
    <w:name w:val="Footer1"/>
    <w:basedOn w:val="Normal"/>
    <w:rsid w:val="00AC716A"/>
    <w:pPr>
      <w:pBdr>
        <w:top w:val="single" w:sz="4" w:space="1" w:color="auto"/>
      </w:pBdr>
      <w:tabs>
        <w:tab w:val="center" w:pos="4320"/>
        <w:tab w:val="right" w:pos="8640"/>
      </w:tabs>
      <w:spacing w:before="0" w:after="0"/>
    </w:pPr>
    <w:rPr>
      <w:rFonts w:ascii="Times" w:hAnsi="Times"/>
      <w:sz w:val="20"/>
      <w:szCs w:val="20"/>
      <w:lang w:val="en-US"/>
    </w:rPr>
  </w:style>
  <w:style w:type="paragraph" w:customStyle="1" w:styleId="PageNumer1">
    <w:name w:val="Page Numer1"/>
    <w:basedOn w:val="Normal"/>
    <w:rsid w:val="00AC716A"/>
    <w:pPr>
      <w:framePr w:wrap="around" w:vAnchor="text" w:hAnchor="margin" w:xAlign="center" w:y="71"/>
      <w:tabs>
        <w:tab w:val="center" w:pos="4320"/>
        <w:tab w:val="right" w:pos="8640"/>
      </w:tabs>
      <w:spacing w:before="0" w:after="0"/>
      <w:jc w:val="right"/>
    </w:pPr>
    <w:rPr>
      <w:rFonts w:ascii="Times" w:hAnsi="Times"/>
      <w:sz w:val="20"/>
      <w:szCs w:val="20"/>
      <w:lang w:val="en-US"/>
    </w:rPr>
  </w:style>
  <w:style w:type="paragraph" w:customStyle="1" w:styleId="List1">
    <w:name w:val="List1"/>
    <w:basedOn w:val="Normal"/>
    <w:rsid w:val="007D60E6"/>
    <w:pPr>
      <w:numPr>
        <w:numId w:val="15"/>
      </w:numPr>
      <w:tabs>
        <w:tab w:val="clear" w:pos="510"/>
        <w:tab w:val="num" w:pos="360"/>
      </w:tabs>
      <w:spacing w:before="0" w:after="0"/>
      <w:ind w:left="0" w:firstLine="0"/>
    </w:pPr>
    <w:rPr>
      <w:rFonts w:ascii="Times" w:hAnsi="Times"/>
      <w:sz w:val="20"/>
      <w:szCs w:val="20"/>
      <w:lang w:val="en-US"/>
    </w:rPr>
  </w:style>
  <w:style w:type="character" w:styleId="Hyperlink">
    <w:name w:val="Hyperlink"/>
    <w:basedOn w:val="DefaultParagraphFont"/>
    <w:rsid w:val="00896B5E"/>
    <w:rPr>
      <w:color w:val="0000FF"/>
      <w:u w:val="single"/>
    </w:rPr>
  </w:style>
  <w:style w:type="paragraph" w:styleId="TOAHeading">
    <w:name w:val="toa heading"/>
    <w:basedOn w:val="Normal"/>
    <w:next w:val="Normal"/>
    <w:semiHidden/>
    <w:rsid w:val="00896B5E"/>
    <w:rPr>
      <w:rFonts w:ascii="Arial" w:hAnsi="Arial" w:cs="Arial"/>
      <w:b/>
      <w:bCs/>
    </w:rPr>
  </w:style>
  <w:style w:type="paragraph" w:styleId="Header">
    <w:name w:val="header"/>
    <w:basedOn w:val="Normal"/>
    <w:rsid w:val="004513AD"/>
    <w:pPr>
      <w:tabs>
        <w:tab w:val="center" w:pos="4320"/>
        <w:tab w:val="right" w:pos="8640"/>
      </w:tabs>
    </w:pPr>
  </w:style>
  <w:style w:type="paragraph" w:styleId="Footer">
    <w:name w:val="footer"/>
    <w:basedOn w:val="Normal"/>
    <w:link w:val="FooterChar"/>
    <w:uiPriority w:val="99"/>
    <w:rsid w:val="004513AD"/>
    <w:pPr>
      <w:tabs>
        <w:tab w:val="center" w:pos="4320"/>
        <w:tab w:val="right" w:pos="8640"/>
      </w:tabs>
    </w:pPr>
  </w:style>
  <w:style w:type="paragraph" w:customStyle="1" w:styleId="abstract">
    <w:name w:val="abstract"/>
    <w:basedOn w:val="Normal"/>
    <w:rsid w:val="00184DB2"/>
    <w:pPr>
      <w:pBdr>
        <w:top w:val="single" w:sz="8" w:space="6" w:color="auto"/>
        <w:bottom w:val="single" w:sz="8" w:space="6" w:color="auto"/>
      </w:pBdr>
      <w:ind w:left="432" w:right="432"/>
    </w:pPr>
    <w:rPr>
      <w:sz w:val="22"/>
      <w:szCs w:val="22"/>
    </w:rPr>
  </w:style>
  <w:style w:type="paragraph" w:customStyle="1" w:styleId="StyleFirstline0cm">
    <w:name w:val="Style First line:  0 cm"/>
    <w:basedOn w:val="Normal"/>
    <w:rsid w:val="001B72B3"/>
    <w:pPr>
      <w:tabs>
        <w:tab w:val="left" w:pos="284"/>
      </w:tabs>
      <w:ind w:firstLine="284"/>
    </w:pPr>
  </w:style>
  <w:style w:type="table" w:styleId="TableSimple1">
    <w:name w:val="Table Simple 1"/>
    <w:basedOn w:val="TableNormal"/>
    <w:rsid w:val="00600397"/>
    <w:pPr>
      <w:spacing w:before="120" w:after="120"/>
      <w:contextualSpacing/>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BalloonText">
    <w:name w:val="Balloon Text"/>
    <w:basedOn w:val="Normal"/>
    <w:link w:val="BalloonTextChar"/>
    <w:uiPriority w:val="99"/>
    <w:semiHidden/>
    <w:unhideWhenUsed/>
    <w:rsid w:val="00BF50B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50BB"/>
    <w:rPr>
      <w:rFonts w:ascii="Tahoma" w:hAnsi="Tahoma" w:cs="Tahoma"/>
      <w:sz w:val="16"/>
      <w:szCs w:val="16"/>
      <w:lang w:val="de-DE"/>
    </w:rPr>
  </w:style>
  <w:style w:type="character" w:styleId="FollowedHyperlink">
    <w:name w:val="FollowedHyperlink"/>
    <w:basedOn w:val="DefaultParagraphFont"/>
    <w:uiPriority w:val="99"/>
    <w:semiHidden/>
    <w:unhideWhenUsed/>
    <w:rsid w:val="00AE5D83"/>
    <w:rPr>
      <w:color w:val="800080" w:themeColor="followedHyperlink"/>
      <w:u w:val="single"/>
    </w:rPr>
  </w:style>
  <w:style w:type="paragraph" w:customStyle="1" w:styleId="Keyword">
    <w:name w:val="Key word"/>
    <w:basedOn w:val="Normal"/>
    <w:rsid w:val="004C7F69"/>
    <w:pPr>
      <w:spacing w:before="0" w:after="480"/>
      <w:ind w:firstLine="0"/>
    </w:pPr>
    <w:rPr>
      <w:rFonts w:ascii="Times" w:hAnsi="Times"/>
      <w:b/>
      <w:i/>
      <w:sz w:val="20"/>
      <w:szCs w:val="20"/>
      <w:lang w:val="en-US"/>
    </w:rPr>
  </w:style>
  <w:style w:type="paragraph" w:customStyle="1" w:styleId="ContentICMAAE">
    <w:name w:val="Content ICMAAE"/>
    <w:basedOn w:val="Normal"/>
    <w:link w:val="ContentICMAAEChar"/>
    <w:qFormat/>
    <w:rsid w:val="004C7F69"/>
    <w:pPr>
      <w:spacing w:before="0"/>
      <w:ind w:firstLine="270"/>
    </w:pPr>
    <w:rPr>
      <w:rFonts w:eastAsia="Calibri"/>
      <w:sz w:val="20"/>
      <w:szCs w:val="20"/>
      <w:lang w:val="en-US"/>
    </w:rPr>
  </w:style>
  <w:style w:type="paragraph" w:styleId="ListParagraph">
    <w:name w:val="List Paragraph"/>
    <w:aliases w:val="HEADING 2"/>
    <w:basedOn w:val="Normal"/>
    <w:uiPriority w:val="34"/>
    <w:qFormat/>
    <w:rsid w:val="00EF5F68"/>
    <w:pPr>
      <w:ind w:left="720"/>
      <w:contextualSpacing/>
    </w:pPr>
  </w:style>
  <w:style w:type="paragraph" w:styleId="Caption">
    <w:name w:val="caption"/>
    <w:basedOn w:val="Normal"/>
    <w:next w:val="Normal"/>
    <w:uiPriority w:val="35"/>
    <w:qFormat/>
    <w:rsid w:val="00EF5F68"/>
    <w:pPr>
      <w:spacing w:before="240" w:after="240"/>
      <w:ind w:left="284" w:right="284" w:firstLine="0"/>
      <w:jc w:val="center"/>
    </w:pPr>
    <w:rPr>
      <w:sz w:val="20"/>
      <w:szCs w:val="20"/>
      <w:lang w:val="en-US"/>
    </w:rPr>
  </w:style>
  <w:style w:type="character" w:customStyle="1" w:styleId="ContentICMAAEChar">
    <w:name w:val="Content ICMAAE Char"/>
    <w:basedOn w:val="DefaultParagraphFont"/>
    <w:link w:val="ContentICMAAE"/>
    <w:rsid w:val="008437FF"/>
    <w:rPr>
      <w:rFonts w:eastAsia="Calibri"/>
    </w:rPr>
  </w:style>
  <w:style w:type="table" w:styleId="TableGrid">
    <w:name w:val="Table Grid"/>
    <w:basedOn w:val="TableNormal"/>
    <w:uiPriority w:val="59"/>
    <w:rsid w:val="008437F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776731"/>
    <w:pPr>
      <w:spacing w:before="0" w:after="0"/>
    </w:pPr>
    <w:rPr>
      <w:sz w:val="20"/>
      <w:szCs w:val="20"/>
    </w:rPr>
  </w:style>
  <w:style w:type="character" w:customStyle="1" w:styleId="FootnoteTextChar">
    <w:name w:val="Footnote Text Char"/>
    <w:basedOn w:val="DefaultParagraphFont"/>
    <w:link w:val="FootnoteText"/>
    <w:uiPriority w:val="99"/>
    <w:semiHidden/>
    <w:rsid w:val="00776731"/>
    <w:rPr>
      <w:lang w:val="de-DE"/>
    </w:rPr>
  </w:style>
  <w:style w:type="character" w:styleId="FootnoteReference">
    <w:name w:val="footnote reference"/>
    <w:basedOn w:val="DefaultParagraphFont"/>
    <w:uiPriority w:val="99"/>
    <w:semiHidden/>
    <w:unhideWhenUsed/>
    <w:rsid w:val="00776731"/>
    <w:rPr>
      <w:vertAlign w:val="superscript"/>
    </w:rPr>
  </w:style>
  <w:style w:type="character" w:customStyle="1" w:styleId="FooterChar">
    <w:name w:val="Footer Char"/>
    <w:basedOn w:val="DefaultParagraphFont"/>
    <w:link w:val="Footer"/>
    <w:uiPriority w:val="99"/>
    <w:rsid w:val="003E0830"/>
    <w:rPr>
      <w:sz w:val="24"/>
      <w:szCs w:val="24"/>
      <w:lang w:val="de-DE"/>
    </w:rPr>
  </w:style>
  <w:style w:type="paragraph" w:customStyle="1" w:styleId="tablecolhead">
    <w:name w:val="table col head"/>
    <w:basedOn w:val="Normal"/>
    <w:uiPriority w:val="99"/>
    <w:rsid w:val="00E556EE"/>
    <w:pPr>
      <w:spacing w:before="0" w:after="0"/>
      <w:ind w:firstLine="0"/>
      <w:jc w:val="center"/>
    </w:pPr>
    <w:rPr>
      <w:b/>
      <w:bCs/>
      <w:sz w:val="16"/>
      <w:szCs w:val="16"/>
      <w:lang w:val="en-US"/>
    </w:rPr>
  </w:style>
  <w:style w:type="paragraph" w:styleId="NormalWeb">
    <w:name w:val="Normal (Web)"/>
    <w:basedOn w:val="Normal"/>
    <w:uiPriority w:val="99"/>
    <w:unhideWhenUsed/>
    <w:rsid w:val="00E556EE"/>
    <w:pPr>
      <w:spacing w:before="100" w:beforeAutospacing="1" w:after="100" w:afterAutospacing="1"/>
      <w:ind w:firstLine="0"/>
      <w:jc w:val="left"/>
    </w:pPr>
    <w:rPr>
      <w:lang w:val="en-MY" w:eastAsia="en-MY"/>
    </w:rPr>
  </w:style>
  <w:style w:type="paragraph" w:customStyle="1" w:styleId="tablecopy">
    <w:name w:val="table copy"/>
    <w:uiPriority w:val="99"/>
    <w:rsid w:val="00E556EE"/>
    <w:pPr>
      <w:jc w:val="both"/>
    </w:pPr>
    <w:rPr>
      <w:noProof/>
      <w:sz w:val="16"/>
      <w:szCs w:val="16"/>
    </w:rPr>
  </w:style>
  <w:style w:type="character" w:customStyle="1" w:styleId="Heading4Char">
    <w:name w:val="Heading 4 Char"/>
    <w:basedOn w:val="DefaultParagraphFont"/>
    <w:link w:val="Heading4"/>
    <w:uiPriority w:val="99"/>
    <w:rsid w:val="00E56D71"/>
    <w:rPr>
      <w:rFonts w:eastAsia="MS Mincho"/>
      <w:i/>
      <w:iCs/>
      <w:noProof/>
      <w:lang w:val="x-none" w:eastAsia="x-none"/>
    </w:rPr>
  </w:style>
  <w:style w:type="paragraph" w:customStyle="1" w:styleId="papertitle">
    <w:name w:val="paper title"/>
    <w:uiPriority w:val="99"/>
    <w:rsid w:val="00E56D71"/>
    <w:pPr>
      <w:spacing w:after="120"/>
      <w:jc w:val="center"/>
    </w:pPr>
    <w:rPr>
      <w:bCs/>
      <w:noProof/>
      <w:sz w:val="48"/>
      <w:szCs w:val="48"/>
    </w:rPr>
  </w:style>
  <w:style w:type="paragraph" w:customStyle="1" w:styleId="references">
    <w:name w:val="references"/>
    <w:uiPriority w:val="99"/>
    <w:rsid w:val="00E56D71"/>
    <w:pPr>
      <w:numPr>
        <w:numId w:val="48"/>
      </w:numPr>
      <w:spacing w:after="50" w:line="180" w:lineRule="exact"/>
      <w:jc w:val="both"/>
    </w:pPr>
    <w:rPr>
      <w:noProof/>
      <w:sz w:val="16"/>
      <w:szCs w:val="16"/>
    </w:rPr>
  </w:style>
  <w:style w:type="character" w:styleId="Emphasis">
    <w:name w:val="Emphasis"/>
    <w:uiPriority w:val="20"/>
    <w:qFormat/>
    <w:rsid w:val="00E56D71"/>
    <w:rPr>
      <w:i/>
      <w:iCs/>
    </w:rPr>
  </w:style>
  <w:style w:type="character" w:customStyle="1" w:styleId="selectable">
    <w:name w:val="selectable"/>
    <w:rsid w:val="00E56D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1FA"/>
    <w:pPr>
      <w:spacing w:before="120" w:after="120"/>
      <w:ind w:firstLine="288"/>
      <w:jc w:val="both"/>
    </w:pPr>
    <w:rPr>
      <w:sz w:val="24"/>
      <w:szCs w:val="24"/>
      <w:lang w:val="de-DE"/>
    </w:rPr>
  </w:style>
  <w:style w:type="paragraph" w:styleId="Heading1">
    <w:name w:val="heading 1"/>
    <w:aliases w:val="Char Char,Heading 11,Char"/>
    <w:basedOn w:val="Normal"/>
    <w:next w:val="Normal"/>
    <w:uiPriority w:val="99"/>
    <w:qFormat/>
    <w:rsid w:val="00014B33"/>
    <w:pPr>
      <w:keepNext/>
      <w:numPr>
        <w:numId w:val="3"/>
      </w:numPr>
      <w:spacing w:before="240" w:after="60"/>
      <w:outlineLvl w:val="0"/>
    </w:pPr>
    <w:rPr>
      <w:rFonts w:cs="Arial"/>
      <w:b/>
      <w:bCs/>
      <w:kern w:val="32"/>
      <w:sz w:val="32"/>
      <w:szCs w:val="32"/>
    </w:rPr>
  </w:style>
  <w:style w:type="paragraph" w:styleId="Heading2">
    <w:name w:val="heading 2"/>
    <w:basedOn w:val="Heading1"/>
    <w:next w:val="Normal"/>
    <w:uiPriority w:val="99"/>
    <w:qFormat/>
    <w:rsid w:val="00896B5E"/>
    <w:pPr>
      <w:numPr>
        <w:numId w:val="0"/>
      </w:numPr>
      <w:tabs>
        <w:tab w:val="num" w:pos="360"/>
      </w:tabs>
      <w:spacing w:after="120"/>
      <w:ind w:left="360" w:hanging="360"/>
      <w:outlineLvl w:val="1"/>
    </w:pPr>
    <w:rPr>
      <w:bCs w:val="0"/>
      <w:iCs/>
      <w:sz w:val="24"/>
      <w:szCs w:val="24"/>
      <w:lang w:val="en-US"/>
    </w:rPr>
  </w:style>
  <w:style w:type="paragraph" w:styleId="Heading3">
    <w:name w:val="heading 3"/>
    <w:basedOn w:val="Heading1"/>
    <w:next w:val="Normal"/>
    <w:uiPriority w:val="99"/>
    <w:qFormat/>
    <w:rsid w:val="00896B5E"/>
    <w:pPr>
      <w:numPr>
        <w:ilvl w:val="2"/>
      </w:numPr>
      <w:spacing w:after="120"/>
      <w:outlineLvl w:val="2"/>
    </w:pPr>
    <w:rPr>
      <w:b w:val="0"/>
      <w:bCs w:val="0"/>
      <w:sz w:val="24"/>
      <w:szCs w:val="24"/>
      <w:lang w:val="en-US"/>
    </w:rPr>
  </w:style>
  <w:style w:type="paragraph" w:styleId="Heading4">
    <w:name w:val="heading 4"/>
    <w:basedOn w:val="Normal"/>
    <w:next w:val="Normal"/>
    <w:link w:val="Heading4Char"/>
    <w:uiPriority w:val="99"/>
    <w:qFormat/>
    <w:rsid w:val="00E56D71"/>
    <w:pPr>
      <w:tabs>
        <w:tab w:val="num" w:pos="720"/>
        <w:tab w:val="left" w:pos="821"/>
      </w:tabs>
      <w:spacing w:before="40" w:after="40"/>
      <w:ind w:firstLine="504"/>
      <w:outlineLvl w:val="3"/>
    </w:pPr>
    <w:rPr>
      <w:rFonts w:eastAsia="MS Mincho"/>
      <w:i/>
      <w:iCs/>
      <w:noProof/>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breviations">
    <w:name w:val="abbreviations"/>
    <w:basedOn w:val="Normal"/>
    <w:next w:val="Normal"/>
    <w:rsid w:val="00D7492C"/>
    <w:pPr>
      <w:tabs>
        <w:tab w:val="left" w:pos="3402"/>
      </w:tabs>
      <w:ind w:left="3402" w:hanging="3402"/>
    </w:pPr>
  </w:style>
  <w:style w:type="paragraph" w:customStyle="1" w:styleId="Title1">
    <w:name w:val="Title1"/>
    <w:basedOn w:val="Normal"/>
    <w:next w:val="Normal"/>
    <w:rsid w:val="0016389D"/>
    <w:pPr>
      <w:spacing w:before="720" w:after="480"/>
      <w:jc w:val="center"/>
      <w:outlineLvl w:val="0"/>
    </w:pPr>
    <w:rPr>
      <w:b/>
      <w:bCs/>
      <w:caps/>
      <w:kern w:val="28"/>
      <w:sz w:val="32"/>
      <w:szCs w:val="28"/>
      <w:lang w:val="en-US"/>
    </w:rPr>
  </w:style>
  <w:style w:type="paragraph" w:customStyle="1" w:styleId="heading10">
    <w:name w:val="heading1"/>
    <w:basedOn w:val="Heading1"/>
    <w:next w:val="Normal"/>
    <w:rsid w:val="00D85A09"/>
    <w:pPr>
      <w:spacing w:after="240"/>
    </w:pPr>
    <w:rPr>
      <w:sz w:val="28"/>
      <w:szCs w:val="28"/>
    </w:rPr>
  </w:style>
  <w:style w:type="paragraph" w:customStyle="1" w:styleId="heading20">
    <w:name w:val="heading2"/>
    <w:basedOn w:val="Heading2"/>
    <w:next w:val="Normal"/>
    <w:rsid w:val="00D85A09"/>
    <w:pPr>
      <w:ind w:left="0" w:firstLine="0"/>
    </w:pPr>
  </w:style>
  <w:style w:type="paragraph" w:customStyle="1" w:styleId="heading30">
    <w:name w:val="heading3"/>
    <w:basedOn w:val="Heading3"/>
    <w:next w:val="Normal"/>
    <w:rsid w:val="0016389D"/>
  </w:style>
  <w:style w:type="paragraph" w:customStyle="1" w:styleId="heading40">
    <w:name w:val="heading4"/>
    <w:basedOn w:val="Normal"/>
    <w:next w:val="Normal"/>
    <w:rsid w:val="00D7492C"/>
    <w:pPr>
      <w:keepNext/>
      <w:spacing w:before="240" w:after="180"/>
    </w:pPr>
    <w:rPr>
      <w:rFonts w:ascii="Arial" w:hAnsi="Arial" w:cs="Arial"/>
      <w:b/>
      <w:bCs/>
    </w:rPr>
  </w:style>
  <w:style w:type="paragraph" w:customStyle="1" w:styleId="tablecitation">
    <w:name w:val="tablecitation"/>
    <w:basedOn w:val="figurecitation"/>
    <w:rsid w:val="00D7492C"/>
  </w:style>
  <w:style w:type="paragraph" w:customStyle="1" w:styleId="figurecitation">
    <w:name w:val="figurecitation"/>
    <w:basedOn w:val="Normal"/>
    <w:rsid w:val="00D7492C"/>
    <w:rPr>
      <w:rFonts w:ascii="Arial" w:hAnsi="Arial" w:cs="Arial"/>
      <w:b/>
      <w:bCs/>
      <w:sz w:val="36"/>
      <w:szCs w:val="36"/>
    </w:rPr>
  </w:style>
  <w:style w:type="paragraph" w:customStyle="1" w:styleId="acknowledgements">
    <w:name w:val="acknowledgements"/>
    <w:basedOn w:val="Normal"/>
    <w:next w:val="Normal"/>
    <w:rsid w:val="00D7492C"/>
  </w:style>
  <w:style w:type="paragraph" w:customStyle="1" w:styleId="author">
    <w:name w:val="author"/>
    <w:basedOn w:val="Normal"/>
    <w:rsid w:val="00896B5E"/>
    <w:pPr>
      <w:jc w:val="center"/>
    </w:pPr>
    <w:rPr>
      <w:b/>
      <w:smallCaps/>
    </w:rPr>
  </w:style>
  <w:style w:type="paragraph" w:customStyle="1" w:styleId="address">
    <w:name w:val="address"/>
    <w:basedOn w:val="Normal"/>
    <w:rsid w:val="00D85A09"/>
    <w:pPr>
      <w:jc w:val="center"/>
    </w:pPr>
    <w:rPr>
      <w:i/>
      <w:iCs/>
      <w:sz w:val="22"/>
    </w:rPr>
  </w:style>
  <w:style w:type="paragraph" w:customStyle="1" w:styleId="email">
    <w:name w:val="email"/>
    <w:basedOn w:val="Normal"/>
    <w:next w:val="telephone"/>
    <w:rsid w:val="00457958"/>
    <w:pPr>
      <w:jc w:val="center"/>
    </w:pPr>
    <w:rPr>
      <w:i/>
      <w:sz w:val="22"/>
      <w:szCs w:val="20"/>
    </w:rPr>
  </w:style>
  <w:style w:type="paragraph" w:customStyle="1" w:styleId="telephone">
    <w:name w:val="telephone"/>
    <w:basedOn w:val="email"/>
    <w:next w:val="fax"/>
    <w:rsid w:val="00D7492C"/>
    <w:pPr>
      <w:spacing w:before="0"/>
    </w:pPr>
  </w:style>
  <w:style w:type="paragraph" w:customStyle="1" w:styleId="fax">
    <w:name w:val="fax"/>
    <w:basedOn w:val="email"/>
    <w:next w:val="Normal"/>
    <w:rsid w:val="00D7492C"/>
    <w:pPr>
      <w:spacing w:before="0"/>
    </w:pPr>
  </w:style>
  <w:style w:type="paragraph" w:customStyle="1" w:styleId="keywords">
    <w:name w:val="keywords"/>
    <w:basedOn w:val="Normal"/>
    <w:next w:val="Normal"/>
    <w:rsid w:val="00D7492C"/>
    <w:rPr>
      <w:i/>
      <w:iCs/>
    </w:rPr>
  </w:style>
  <w:style w:type="paragraph" w:customStyle="1" w:styleId="extraaddress">
    <w:name w:val="extraaddress"/>
    <w:basedOn w:val="email"/>
    <w:rsid w:val="00D7492C"/>
  </w:style>
  <w:style w:type="paragraph" w:customStyle="1" w:styleId="referenceitem">
    <w:name w:val="referenceitem"/>
    <w:basedOn w:val="Normal"/>
    <w:rsid w:val="00944855"/>
    <w:pPr>
      <w:numPr>
        <w:numId w:val="4"/>
      </w:numPr>
      <w:tabs>
        <w:tab w:val="left" w:pos="454"/>
      </w:tabs>
      <w:spacing w:before="60" w:after="60"/>
    </w:pPr>
    <w:rPr>
      <w:rFonts w:ascii="Times" w:hAnsi="Times"/>
      <w:snapToGrid w:val="0"/>
      <w:sz w:val="22"/>
      <w:szCs w:val="18"/>
      <w:lang w:val="en-US"/>
    </w:rPr>
  </w:style>
  <w:style w:type="paragraph" w:customStyle="1" w:styleId="equation">
    <w:name w:val="equation"/>
    <w:basedOn w:val="Normal"/>
    <w:next w:val="Normal"/>
    <w:rsid w:val="007D60E6"/>
    <w:pPr>
      <w:tabs>
        <w:tab w:val="right" w:pos="8505"/>
      </w:tabs>
      <w:ind w:left="680"/>
      <w:jc w:val="left"/>
    </w:pPr>
  </w:style>
  <w:style w:type="paragraph" w:customStyle="1" w:styleId="comment">
    <w:name w:val="comment"/>
    <w:basedOn w:val="Normal"/>
    <w:rsid w:val="00D7492C"/>
    <w:rPr>
      <w:sz w:val="22"/>
      <w:szCs w:val="22"/>
    </w:rPr>
  </w:style>
  <w:style w:type="paragraph" w:customStyle="1" w:styleId="figurelegend">
    <w:name w:val="figure legend"/>
    <w:basedOn w:val="Normal"/>
    <w:next w:val="Normal"/>
    <w:rsid w:val="00014B33"/>
    <w:pPr>
      <w:jc w:val="center"/>
    </w:pPr>
    <w:rPr>
      <w:szCs w:val="20"/>
    </w:rPr>
  </w:style>
  <w:style w:type="paragraph" w:customStyle="1" w:styleId="tabletitle">
    <w:name w:val="table title"/>
    <w:basedOn w:val="Normal"/>
    <w:next w:val="Normal"/>
    <w:rsid w:val="00D7492C"/>
    <w:rPr>
      <w:sz w:val="20"/>
      <w:szCs w:val="20"/>
    </w:rPr>
  </w:style>
  <w:style w:type="paragraph" w:customStyle="1" w:styleId="Header1">
    <w:name w:val="Header1"/>
    <w:basedOn w:val="Normal"/>
    <w:rsid w:val="00896B5E"/>
    <w:pPr>
      <w:pBdr>
        <w:bottom w:val="single" w:sz="4" w:space="1" w:color="auto"/>
      </w:pBdr>
      <w:tabs>
        <w:tab w:val="right" w:pos="9639"/>
      </w:tabs>
    </w:pPr>
    <w:rPr>
      <w:rFonts w:ascii="Times" w:hAnsi="Times"/>
      <w:sz w:val="18"/>
      <w:szCs w:val="18"/>
      <w:lang w:val="en-US"/>
    </w:rPr>
  </w:style>
  <w:style w:type="paragraph" w:customStyle="1" w:styleId="Footer1">
    <w:name w:val="Footer1"/>
    <w:basedOn w:val="Normal"/>
    <w:rsid w:val="00AC716A"/>
    <w:pPr>
      <w:pBdr>
        <w:top w:val="single" w:sz="4" w:space="1" w:color="auto"/>
      </w:pBdr>
      <w:tabs>
        <w:tab w:val="center" w:pos="4320"/>
        <w:tab w:val="right" w:pos="8640"/>
      </w:tabs>
      <w:spacing w:before="0" w:after="0"/>
    </w:pPr>
    <w:rPr>
      <w:rFonts w:ascii="Times" w:hAnsi="Times"/>
      <w:sz w:val="20"/>
      <w:szCs w:val="20"/>
      <w:lang w:val="en-US"/>
    </w:rPr>
  </w:style>
  <w:style w:type="paragraph" w:customStyle="1" w:styleId="PageNumer1">
    <w:name w:val="Page Numer1"/>
    <w:basedOn w:val="Normal"/>
    <w:rsid w:val="00AC716A"/>
    <w:pPr>
      <w:framePr w:wrap="around" w:vAnchor="text" w:hAnchor="margin" w:xAlign="center" w:y="71"/>
      <w:tabs>
        <w:tab w:val="center" w:pos="4320"/>
        <w:tab w:val="right" w:pos="8640"/>
      </w:tabs>
      <w:spacing w:before="0" w:after="0"/>
      <w:jc w:val="right"/>
    </w:pPr>
    <w:rPr>
      <w:rFonts w:ascii="Times" w:hAnsi="Times"/>
      <w:sz w:val="20"/>
      <w:szCs w:val="20"/>
      <w:lang w:val="en-US"/>
    </w:rPr>
  </w:style>
  <w:style w:type="paragraph" w:customStyle="1" w:styleId="List1">
    <w:name w:val="List1"/>
    <w:basedOn w:val="Normal"/>
    <w:rsid w:val="007D60E6"/>
    <w:pPr>
      <w:numPr>
        <w:numId w:val="15"/>
      </w:numPr>
      <w:tabs>
        <w:tab w:val="clear" w:pos="510"/>
        <w:tab w:val="num" w:pos="360"/>
      </w:tabs>
      <w:spacing w:before="0" w:after="0"/>
      <w:ind w:left="0" w:firstLine="0"/>
    </w:pPr>
    <w:rPr>
      <w:rFonts w:ascii="Times" w:hAnsi="Times"/>
      <w:sz w:val="20"/>
      <w:szCs w:val="20"/>
      <w:lang w:val="en-US"/>
    </w:rPr>
  </w:style>
  <w:style w:type="character" w:styleId="Hyperlink">
    <w:name w:val="Hyperlink"/>
    <w:basedOn w:val="DefaultParagraphFont"/>
    <w:rsid w:val="00896B5E"/>
    <w:rPr>
      <w:color w:val="0000FF"/>
      <w:u w:val="single"/>
    </w:rPr>
  </w:style>
  <w:style w:type="paragraph" w:styleId="TOAHeading">
    <w:name w:val="toa heading"/>
    <w:basedOn w:val="Normal"/>
    <w:next w:val="Normal"/>
    <w:semiHidden/>
    <w:rsid w:val="00896B5E"/>
    <w:rPr>
      <w:rFonts w:ascii="Arial" w:hAnsi="Arial" w:cs="Arial"/>
      <w:b/>
      <w:bCs/>
    </w:rPr>
  </w:style>
  <w:style w:type="paragraph" w:styleId="Header">
    <w:name w:val="header"/>
    <w:basedOn w:val="Normal"/>
    <w:rsid w:val="004513AD"/>
    <w:pPr>
      <w:tabs>
        <w:tab w:val="center" w:pos="4320"/>
        <w:tab w:val="right" w:pos="8640"/>
      </w:tabs>
    </w:pPr>
  </w:style>
  <w:style w:type="paragraph" w:styleId="Footer">
    <w:name w:val="footer"/>
    <w:basedOn w:val="Normal"/>
    <w:link w:val="FooterChar"/>
    <w:uiPriority w:val="99"/>
    <w:rsid w:val="004513AD"/>
    <w:pPr>
      <w:tabs>
        <w:tab w:val="center" w:pos="4320"/>
        <w:tab w:val="right" w:pos="8640"/>
      </w:tabs>
    </w:pPr>
  </w:style>
  <w:style w:type="paragraph" w:customStyle="1" w:styleId="abstract">
    <w:name w:val="abstract"/>
    <w:basedOn w:val="Normal"/>
    <w:rsid w:val="00184DB2"/>
    <w:pPr>
      <w:pBdr>
        <w:top w:val="single" w:sz="8" w:space="6" w:color="auto"/>
        <w:bottom w:val="single" w:sz="8" w:space="6" w:color="auto"/>
      </w:pBdr>
      <w:ind w:left="432" w:right="432"/>
    </w:pPr>
    <w:rPr>
      <w:sz w:val="22"/>
      <w:szCs w:val="22"/>
    </w:rPr>
  </w:style>
  <w:style w:type="paragraph" w:customStyle="1" w:styleId="StyleFirstline0cm">
    <w:name w:val="Style First line:  0 cm"/>
    <w:basedOn w:val="Normal"/>
    <w:rsid w:val="001B72B3"/>
    <w:pPr>
      <w:tabs>
        <w:tab w:val="left" w:pos="284"/>
      </w:tabs>
      <w:ind w:firstLine="284"/>
    </w:pPr>
  </w:style>
  <w:style w:type="table" w:styleId="TableSimple1">
    <w:name w:val="Table Simple 1"/>
    <w:basedOn w:val="TableNormal"/>
    <w:rsid w:val="00600397"/>
    <w:pPr>
      <w:spacing w:before="120" w:after="120"/>
      <w:contextualSpacing/>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BalloonText">
    <w:name w:val="Balloon Text"/>
    <w:basedOn w:val="Normal"/>
    <w:link w:val="BalloonTextChar"/>
    <w:uiPriority w:val="99"/>
    <w:semiHidden/>
    <w:unhideWhenUsed/>
    <w:rsid w:val="00BF50B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50BB"/>
    <w:rPr>
      <w:rFonts w:ascii="Tahoma" w:hAnsi="Tahoma" w:cs="Tahoma"/>
      <w:sz w:val="16"/>
      <w:szCs w:val="16"/>
      <w:lang w:val="de-DE"/>
    </w:rPr>
  </w:style>
  <w:style w:type="character" w:styleId="FollowedHyperlink">
    <w:name w:val="FollowedHyperlink"/>
    <w:basedOn w:val="DefaultParagraphFont"/>
    <w:uiPriority w:val="99"/>
    <w:semiHidden/>
    <w:unhideWhenUsed/>
    <w:rsid w:val="00AE5D83"/>
    <w:rPr>
      <w:color w:val="800080" w:themeColor="followedHyperlink"/>
      <w:u w:val="single"/>
    </w:rPr>
  </w:style>
  <w:style w:type="paragraph" w:customStyle="1" w:styleId="Keyword">
    <w:name w:val="Key word"/>
    <w:basedOn w:val="Normal"/>
    <w:rsid w:val="004C7F69"/>
    <w:pPr>
      <w:spacing w:before="0" w:after="480"/>
      <w:ind w:firstLine="0"/>
    </w:pPr>
    <w:rPr>
      <w:rFonts w:ascii="Times" w:hAnsi="Times"/>
      <w:b/>
      <w:i/>
      <w:sz w:val="20"/>
      <w:szCs w:val="20"/>
      <w:lang w:val="en-US"/>
    </w:rPr>
  </w:style>
  <w:style w:type="paragraph" w:customStyle="1" w:styleId="ContentICMAAE">
    <w:name w:val="Content ICMAAE"/>
    <w:basedOn w:val="Normal"/>
    <w:link w:val="ContentICMAAEChar"/>
    <w:qFormat/>
    <w:rsid w:val="004C7F69"/>
    <w:pPr>
      <w:spacing w:before="0"/>
      <w:ind w:firstLine="270"/>
    </w:pPr>
    <w:rPr>
      <w:rFonts w:eastAsia="Calibri"/>
      <w:sz w:val="20"/>
      <w:szCs w:val="20"/>
      <w:lang w:val="en-US"/>
    </w:rPr>
  </w:style>
  <w:style w:type="paragraph" w:styleId="ListParagraph">
    <w:name w:val="List Paragraph"/>
    <w:aliases w:val="HEADING 2"/>
    <w:basedOn w:val="Normal"/>
    <w:uiPriority w:val="34"/>
    <w:qFormat/>
    <w:rsid w:val="00EF5F68"/>
    <w:pPr>
      <w:ind w:left="720"/>
      <w:contextualSpacing/>
    </w:pPr>
  </w:style>
  <w:style w:type="paragraph" w:styleId="Caption">
    <w:name w:val="caption"/>
    <w:basedOn w:val="Normal"/>
    <w:next w:val="Normal"/>
    <w:uiPriority w:val="35"/>
    <w:qFormat/>
    <w:rsid w:val="00EF5F68"/>
    <w:pPr>
      <w:spacing w:before="240" w:after="240"/>
      <w:ind w:left="284" w:right="284" w:firstLine="0"/>
      <w:jc w:val="center"/>
    </w:pPr>
    <w:rPr>
      <w:sz w:val="20"/>
      <w:szCs w:val="20"/>
      <w:lang w:val="en-US"/>
    </w:rPr>
  </w:style>
  <w:style w:type="character" w:customStyle="1" w:styleId="ContentICMAAEChar">
    <w:name w:val="Content ICMAAE Char"/>
    <w:basedOn w:val="DefaultParagraphFont"/>
    <w:link w:val="ContentICMAAE"/>
    <w:rsid w:val="008437FF"/>
    <w:rPr>
      <w:rFonts w:eastAsia="Calibri"/>
    </w:rPr>
  </w:style>
  <w:style w:type="table" w:styleId="TableGrid">
    <w:name w:val="Table Grid"/>
    <w:basedOn w:val="TableNormal"/>
    <w:uiPriority w:val="59"/>
    <w:rsid w:val="008437F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776731"/>
    <w:pPr>
      <w:spacing w:before="0" w:after="0"/>
    </w:pPr>
    <w:rPr>
      <w:sz w:val="20"/>
      <w:szCs w:val="20"/>
    </w:rPr>
  </w:style>
  <w:style w:type="character" w:customStyle="1" w:styleId="FootnoteTextChar">
    <w:name w:val="Footnote Text Char"/>
    <w:basedOn w:val="DefaultParagraphFont"/>
    <w:link w:val="FootnoteText"/>
    <w:uiPriority w:val="99"/>
    <w:semiHidden/>
    <w:rsid w:val="00776731"/>
    <w:rPr>
      <w:lang w:val="de-DE"/>
    </w:rPr>
  </w:style>
  <w:style w:type="character" w:styleId="FootnoteReference">
    <w:name w:val="footnote reference"/>
    <w:basedOn w:val="DefaultParagraphFont"/>
    <w:uiPriority w:val="99"/>
    <w:semiHidden/>
    <w:unhideWhenUsed/>
    <w:rsid w:val="00776731"/>
    <w:rPr>
      <w:vertAlign w:val="superscript"/>
    </w:rPr>
  </w:style>
  <w:style w:type="character" w:customStyle="1" w:styleId="FooterChar">
    <w:name w:val="Footer Char"/>
    <w:basedOn w:val="DefaultParagraphFont"/>
    <w:link w:val="Footer"/>
    <w:uiPriority w:val="99"/>
    <w:rsid w:val="003E0830"/>
    <w:rPr>
      <w:sz w:val="24"/>
      <w:szCs w:val="24"/>
      <w:lang w:val="de-DE"/>
    </w:rPr>
  </w:style>
  <w:style w:type="paragraph" w:customStyle="1" w:styleId="tablecolhead">
    <w:name w:val="table col head"/>
    <w:basedOn w:val="Normal"/>
    <w:uiPriority w:val="99"/>
    <w:rsid w:val="00E556EE"/>
    <w:pPr>
      <w:spacing w:before="0" w:after="0"/>
      <w:ind w:firstLine="0"/>
      <w:jc w:val="center"/>
    </w:pPr>
    <w:rPr>
      <w:b/>
      <w:bCs/>
      <w:sz w:val="16"/>
      <w:szCs w:val="16"/>
      <w:lang w:val="en-US"/>
    </w:rPr>
  </w:style>
  <w:style w:type="paragraph" w:styleId="NormalWeb">
    <w:name w:val="Normal (Web)"/>
    <w:basedOn w:val="Normal"/>
    <w:uiPriority w:val="99"/>
    <w:unhideWhenUsed/>
    <w:rsid w:val="00E556EE"/>
    <w:pPr>
      <w:spacing w:before="100" w:beforeAutospacing="1" w:after="100" w:afterAutospacing="1"/>
      <w:ind w:firstLine="0"/>
      <w:jc w:val="left"/>
    </w:pPr>
    <w:rPr>
      <w:lang w:val="en-MY" w:eastAsia="en-MY"/>
    </w:rPr>
  </w:style>
  <w:style w:type="paragraph" w:customStyle="1" w:styleId="tablecopy">
    <w:name w:val="table copy"/>
    <w:uiPriority w:val="99"/>
    <w:rsid w:val="00E556EE"/>
    <w:pPr>
      <w:jc w:val="both"/>
    </w:pPr>
    <w:rPr>
      <w:noProof/>
      <w:sz w:val="16"/>
      <w:szCs w:val="16"/>
    </w:rPr>
  </w:style>
  <w:style w:type="character" w:customStyle="1" w:styleId="Heading4Char">
    <w:name w:val="Heading 4 Char"/>
    <w:basedOn w:val="DefaultParagraphFont"/>
    <w:link w:val="Heading4"/>
    <w:uiPriority w:val="99"/>
    <w:rsid w:val="00E56D71"/>
    <w:rPr>
      <w:rFonts w:eastAsia="MS Mincho"/>
      <w:i/>
      <w:iCs/>
      <w:noProof/>
      <w:lang w:val="x-none" w:eastAsia="x-none"/>
    </w:rPr>
  </w:style>
  <w:style w:type="paragraph" w:customStyle="1" w:styleId="papertitle">
    <w:name w:val="paper title"/>
    <w:uiPriority w:val="99"/>
    <w:rsid w:val="00E56D71"/>
    <w:pPr>
      <w:spacing w:after="120"/>
      <w:jc w:val="center"/>
    </w:pPr>
    <w:rPr>
      <w:bCs/>
      <w:noProof/>
      <w:sz w:val="48"/>
      <w:szCs w:val="48"/>
    </w:rPr>
  </w:style>
  <w:style w:type="paragraph" w:customStyle="1" w:styleId="references">
    <w:name w:val="references"/>
    <w:uiPriority w:val="99"/>
    <w:rsid w:val="00E56D71"/>
    <w:pPr>
      <w:numPr>
        <w:numId w:val="48"/>
      </w:numPr>
      <w:spacing w:after="50" w:line="180" w:lineRule="exact"/>
      <w:jc w:val="both"/>
    </w:pPr>
    <w:rPr>
      <w:noProof/>
      <w:sz w:val="16"/>
      <w:szCs w:val="16"/>
    </w:rPr>
  </w:style>
  <w:style w:type="character" w:styleId="Emphasis">
    <w:name w:val="Emphasis"/>
    <w:uiPriority w:val="20"/>
    <w:qFormat/>
    <w:rsid w:val="00E56D71"/>
    <w:rPr>
      <w:i/>
      <w:iCs/>
    </w:rPr>
  </w:style>
  <w:style w:type="character" w:customStyle="1" w:styleId="selectable">
    <w:name w:val="selectable"/>
    <w:rsid w:val="00E56D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342231">
      <w:bodyDiv w:val="1"/>
      <w:marLeft w:val="0"/>
      <w:marRight w:val="0"/>
      <w:marTop w:val="0"/>
      <w:marBottom w:val="0"/>
      <w:divBdr>
        <w:top w:val="none" w:sz="0" w:space="0" w:color="auto"/>
        <w:left w:val="none" w:sz="0" w:space="0" w:color="auto"/>
        <w:bottom w:val="none" w:sz="0" w:space="0" w:color="auto"/>
        <w:right w:val="none" w:sz="0" w:space="0" w:color="auto"/>
      </w:divBdr>
    </w:div>
    <w:div w:id="925382419">
      <w:bodyDiv w:val="1"/>
      <w:marLeft w:val="0"/>
      <w:marRight w:val="0"/>
      <w:marTop w:val="0"/>
      <w:marBottom w:val="0"/>
      <w:divBdr>
        <w:top w:val="none" w:sz="0" w:space="0" w:color="auto"/>
        <w:left w:val="none" w:sz="0" w:space="0" w:color="auto"/>
        <w:bottom w:val="none" w:sz="0" w:space="0" w:color="auto"/>
        <w:right w:val="none" w:sz="0" w:space="0" w:color="auto"/>
      </w:divBdr>
    </w:div>
    <w:div w:id="965236780">
      <w:bodyDiv w:val="1"/>
      <w:marLeft w:val="0"/>
      <w:marRight w:val="0"/>
      <w:marTop w:val="0"/>
      <w:marBottom w:val="0"/>
      <w:divBdr>
        <w:top w:val="none" w:sz="0" w:space="0" w:color="auto"/>
        <w:left w:val="none" w:sz="0" w:space="0" w:color="auto"/>
        <w:bottom w:val="none" w:sz="0" w:space="0" w:color="auto"/>
        <w:right w:val="none" w:sz="0" w:space="0" w:color="auto"/>
      </w:divBdr>
    </w:div>
    <w:div w:id="1067387196">
      <w:bodyDiv w:val="1"/>
      <w:marLeft w:val="0"/>
      <w:marRight w:val="0"/>
      <w:marTop w:val="0"/>
      <w:marBottom w:val="0"/>
      <w:divBdr>
        <w:top w:val="none" w:sz="0" w:space="0" w:color="auto"/>
        <w:left w:val="none" w:sz="0" w:space="0" w:color="auto"/>
        <w:bottom w:val="none" w:sz="0" w:space="0" w:color="auto"/>
        <w:right w:val="none" w:sz="0" w:space="0" w:color="auto"/>
      </w:divBdr>
      <w:divsChild>
        <w:div w:id="2063822982">
          <w:marLeft w:val="0"/>
          <w:marRight w:val="0"/>
          <w:marTop w:val="0"/>
          <w:marBottom w:val="0"/>
          <w:divBdr>
            <w:top w:val="none" w:sz="0" w:space="0" w:color="auto"/>
            <w:left w:val="none" w:sz="0" w:space="0" w:color="auto"/>
            <w:bottom w:val="none" w:sz="0" w:space="0" w:color="auto"/>
            <w:right w:val="none" w:sz="0" w:space="0" w:color="auto"/>
          </w:divBdr>
          <w:divsChild>
            <w:div w:id="1218859917">
              <w:marLeft w:val="0"/>
              <w:marRight w:val="0"/>
              <w:marTop w:val="0"/>
              <w:marBottom w:val="0"/>
              <w:divBdr>
                <w:top w:val="none" w:sz="0" w:space="0" w:color="auto"/>
                <w:left w:val="none" w:sz="0" w:space="0" w:color="auto"/>
                <w:bottom w:val="none" w:sz="0" w:space="0" w:color="auto"/>
                <w:right w:val="none" w:sz="0" w:space="0" w:color="auto"/>
              </w:divBdr>
              <w:divsChild>
                <w:div w:id="1907764309">
                  <w:marLeft w:val="0"/>
                  <w:marRight w:val="0"/>
                  <w:marTop w:val="0"/>
                  <w:marBottom w:val="0"/>
                  <w:divBdr>
                    <w:top w:val="none" w:sz="0" w:space="0" w:color="auto"/>
                    <w:left w:val="none" w:sz="0" w:space="0" w:color="auto"/>
                    <w:bottom w:val="none" w:sz="0" w:space="0" w:color="auto"/>
                    <w:right w:val="none" w:sz="0" w:space="0" w:color="auto"/>
                  </w:divBdr>
                  <w:divsChild>
                    <w:div w:id="1711221509">
                      <w:marLeft w:val="0"/>
                      <w:marRight w:val="0"/>
                      <w:marTop w:val="0"/>
                      <w:marBottom w:val="0"/>
                      <w:divBdr>
                        <w:top w:val="none" w:sz="0" w:space="0" w:color="auto"/>
                        <w:left w:val="none" w:sz="0" w:space="0" w:color="auto"/>
                        <w:bottom w:val="none" w:sz="0" w:space="0" w:color="auto"/>
                        <w:right w:val="none" w:sz="0" w:space="0" w:color="auto"/>
                      </w:divBdr>
                    </w:div>
                    <w:div w:id="184917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050816">
          <w:marLeft w:val="0"/>
          <w:marRight w:val="0"/>
          <w:marTop w:val="0"/>
          <w:marBottom w:val="0"/>
          <w:divBdr>
            <w:top w:val="none" w:sz="0" w:space="0" w:color="auto"/>
            <w:left w:val="none" w:sz="0" w:space="0" w:color="auto"/>
            <w:bottom w:val="none" w:sz="0" w:space="0" w:color="auto"/>
            <w:right w:val="none" w:sz="0" w:space="0" w:color="auto"/>
          </w:divBdr>
        </w:div>
      </w:divsChild>
    </w:div>
    <w:div w:id="1549606371">
      <w:bodyDiv w:val="1"/>
      <w:marLeft w:val="0"/>
      <w:marRight w:val="0"/>
      <w:marTop w:val="0"/>
      <w:marBottom w:val="0"/>
      <w:divBdr>
        <w:top w:val="none" w:sz="0" w:space="0" w:color="auto"/>
        <w:left w:val="none" w:sz="0" w:space="0" w:color="auto"/>
        <w:bottom w:val="none" w:sz="0" w:space="0" w:color="auto"/>
        <w:right w:val="none" w:sz="0" w:space="0" w:color="auto"/>
      </w:divBdr>
    </w:div>
    <w:div w:id="1889954376">
      <w:bodyDiv w:val="1"/>
      <w:marLeft w:val="0"/>
      <w:marRight w:val="0"/>
      <w:marTop w:val="0"/>
      <w:marBottom w:val="0"/>
      <w:divBdr>
        <w:top w:val="none" w:sz="0" w:space="0" w:color="auto"/>
        <w:left w:val="none" w:sz="0" w:space="0" w:color="auto"/>
        <w:bottom w:val="none" w:sz="0" w:space="0" w:color="auto"/>
        <w:right w:val="none" w:sz="0" w:space="0" w:color="auto"/>
      </w:divBdr>
      <w:divsChild>
        <w:div w:id="423452909">
          <w:marLeft w:val="0"/>
          <w:marRight w:val="0"/>
          <w:marTop w:val="0"/>
          <w:marBottom w:val="0"/>
          <w:divBdr>
            <w:top w:val="none" w:sz="0" w:space="0" w:color="auto"/>
            <w:left w:val="none" w:sz="0" w:space="0" w:color="auto"/>
            <w:bottom w:val="none" w:sz="0" w:space="0" w:color="auto"/>
            <w:right w:val="none" w:sz="0" w:space="0" w:color="auto"/>
          </w:divBdr>
          <w:divsChild>
            <w:div w:id="1055852969">
              <w:marLeft w:val="0"/>
              <w:marRight w:val="0"/>
              <w:marTop w:val="0"/>
              <w:marBottom w:val="0"/>
              <w:divBdr>
                <w:top w:val="none" w:sz="0" w:space="0" w:color="auto"/>
                <w:left w:val="none" w:sz="0" w:space="0" w:color="auto"/>
                <w:bottom w:val="none" w:sz="0" w:space="0" w:color="auto"/>
                <w:right w:val="none" w:sz="0" w:space="0" w:color="auto"/>
              </w:divBdr>
              <w:divsChild>
                <w:div w:id="1712657237">
                  <w:marLeft w:val="0"/>
                  <w:marRight w:val="0"/>
                  <w:marTop w:val="0"/>
                  <w:marBottom w:val="0"/>
                  <w:divBdr>
                    <w:top w:val="none" w:sz="0" w:space="0" w:color="auto"/>
                    <w:left w:val="none" w:sz="0" w:space="0" w:color="auto"/>
                    <w:bottom w:val="none" w:sz="0" w:space="0" w:color="auto"/>
                    <w:right w:val="none" w:sz="0" w:space="0" w:color="auto"/>
                  </w:divBdr>
                  <w:divsChild>
                    <w:div w:id="1868836597">
                      <w:marLeft w:val="0"/>
                      <w:marRight w:val="0"/>
                      <w:marTop w:val="0"/>
                      <w:marBottom w:val="0"/>
                      <w:divBdr>
                        <w:top w:val="none" w:sz="0" w:space="0" w:color="auto"/>
                        <w:left w:val="none" w:sz="0" w:space="0" w:color="auto"/>
                        <w:bottom w:val="none" w:sz="0" w:space="0" w:color="auto"/>
                        <w:right w:val="none" w:sz="0" w:space="0" w:color="auto"/>
                      </w:divBdr>
                    </w:div>
                    <w:div w:id="23567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888062">
          <w:marLeft w:val="0"/>
          <w:marRight w:val="0"/>
          <w:marTop w:val="0"/>
          <w:marBottom w:val="0"/>
          <w:divBdr>
            <w:top w:val="none" w:sz="0" w:space="0" w:color="auto"/>
            <w:left w:val="none" w:sz="0" w:space="0" w:color="auto"/>
            <w:bottom w:val="none" w:sz="0" w:space="0" w:color="auto"/>
            <w:right w:val="none" w:sz="0" w:space="0" w:color="auto"/>
          </w:divBdr>
        </w:div>
      </w:divsChild>
    </w:div>
    <w:div w:id="2013412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oleObject" Target="embeddings/oleObject1.bin"/><Relationship Id="rId26" Type="http://schemas.openxmlformats.org/officeDocument/2006/relationships/oleObject" Target="embeddings/oleObject5.bin"/><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oleObject" Target="embeddings/oleObject6.bin"/><Relationship Id="rId7" Type="http://schemas.openxmlformats.org/officeDocument/2006/relationships/footnotes" Target="footnotes.xml"/><Relationship Id="rId12" Type="http://schemas.openxmlformats.org/officeDocument/2006/relationships/image" Target="media/image20.png"/><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0.png"/><Relationship Id="rId20" Type="http://schemas.openxmlformats.org/officeDocument/2006/relationships/oleObject" Target="embeddings/oleObject2.bin"/><Relationship Id="rId29"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oleObject" Target="embeddings/oleObject4.bin"/><Relationship Id="rId32" Type="http://schemas.openxmlformats.org/officeDocument/2006/relationships/image" Target="media/image120.png"/><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image" Target="media/image8.wmf"/><Relationship Id="rId28" Type="http://schemas.openxmlformats.org/officeDocument/2006/relationships/image" Target="media/image100.png"/><Relationship Id="rId36" Type="http://schemas.openxmlformats.org/officeDocument/2006/relationships/footer" Target="footer1.xml"/><Relationship Id="rId10" Type="http://schemas.openxmlformats.org/officeDocument/2006/relationships/image" Target="media/image13.png"/><Relationship Id="rId19" Type="http://schemas.openxmlformats.org/officeDocument/2006/relationships/image" Target="media/image6.wmf"/><Relationship Id="rId31" Type="http://schemas.openxmlformats.org/officeDocument/2006/relationships/image" Target="media/image1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30.png"/><Relationship Id="rId22" Type="http://schemas.openxmlformats.org/officeDocument/2006/relationships/oleObject" Target="embeddings/oleObject3.bin"/><Relationship Id="rId27" Type="http://schemas.openxmlformats.org/officeDocument/2006/relationships/image" Target="media/image10.png"/><Relationship Id="rId30" Type="http://schemas.openxmlformats.org/officeDocument/2006/relationships/image" Target="media/image110.png"/><Relationship Id="rId35"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VLab\Desktop\New%20Folder\template-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05F9B8-4AC3-4DD7-AB70-99CD0CD98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template-0</Template>
  <TotalTime>215</TotalTime>
  <Pages>10</Pages>
  <Words>3807</Words>
  <Characters>21705</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APPLICATION OF DIGITAL CELLULAR RADIO FOR MOBILE LOCATION ESTIMATION</vt:lpstr>
    </vt:vector>
  </TitlesOfParts>
  <Company>Springer Verlag</Company>
  <LinksUpToDate>false</LinksUpToDate>
  <CharactersWithSpaces>25462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OF DIGITAL CELLULAR RADIO FOR MOBILE LOCATION ESTIMATION</dc:title>
  <dc:creator>MVLab</dc:creator>
  <cp:lastModifiedBy>Nurul Arfah Che Mustapha</cp:lastModifiedBy>
  <cp:revision>11</cp:revision>
  <cp:lastPrinted>2003-10-09T12:26:00Z</cp:lastPrinted>
  <dcterms:created xsi:type="dcterms:W3CDTF">2016-01-04T04:04:00Z</dcterms:created>
  <dcterms:modified xsi:type="dcterms:W3CDTF">2016-01-07T05:10:00Z</dcterms:modified>
</cp:coreProperties>
</file>